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0AFDF" w14:textId="77777777" w:rsidR="000E0EDA" w:rsidRDefault="000E0EDA" w:rsidP="000E0EDA"/>
    <w:p w14:paraId="4B67B0E3" w14:textId="77777777" w:rsidR="000E0EDA" w:rsidRDefault="000E0EDA" w:rsidP="000E0EDA">
      <w:pPr>
        <w:pStyle w:val="a9"/>
      </w:pPr>
    </w:p>
    <w:p w14:paraId="63F9DB1D" w14:textId="77777777" w:rsidR="000E0EDA" w:rsidRPr="00E46675" w:rsidRDefault="000E0EDA" w:rsidP="00E46675">
      <w:pPr>
        <w:keepNext/>
        <w:spacing w:before="300" w:after="120"/>
        <w:ind w:left="1134"/>
        <w:jc w:val="both"/>
        <w:outlineLvl w:val="1"/>
        <w:rPr>
          <w:b/>
          <w:sz w:val="28"/>
          <w:szCs w:val="28"/>
        </w:rPr>
      </w:pPr>
      <w:bookmarkStart w:id="0" w:name="_Toc67396204"/>
      <w:bookmarkStart w:id="1" w:name="_Toc304444780"/>
      <w:r w:rsidRPr="00E46675">
        <w:rPr>
          <w:b/>
          <w:sz w:val="28"/>
          <w:szCs w:val="28"/>
        </w:rPr>
        <w:t>Стратегия развития</w:t>
      </w:r>
      <w:bookmarkEnd w:id="0"/>
      <w:bookmarkEnd w:id="1"/>
    </w:p>
    <w:p w14:paraId="0357E1E6" w14:textId="77777777" w:rsidR="000E0EDA" w:rsidRPr="00E46675" w:rsidRDefault="000E0EDA" w:rsidP="00B27B04">
      <w:pPr>
        <w:jc w:val="both"/>
        <w:rPr>
          <w:sz w:val="28"/>
          <w:szCs w:val="28"/>
        </w:rPr>
      </w:pPr>
      <w:r w:rsidRPr="00E46675">
        <w:rPr>
          <w:sz w:val="28"/>
          <w:szCs w:val="28"/>
        </w:rPr>
        <w:t xml:space="preserve">Специалистами </w:t>
      </w:r>
      <w:r w:rsidRPr="00E46675">
        <w:rPr>
          <w:sz w:val="28"/>
          <w:szCs w:val="28"/>
        </w:rPr>
        <w:fldChar w:fldCharType="begin"/>
      </w:r>
      <w:r w:rsidRPr="00E46675">
        <w:rPr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E46675">
        <w:rPr>
          <w:sz w:val="28"/>
          <w:szCs w:val="28"/>
        </w:rPr>
        <w:fldChar w:fldCharType="separate"/>
      </w:r>
      <w:r w:rsidRPr="00E46675">
        <w:rPr>
          <w:sz w:val="28"/>
          <w:szCs w:val="28"/>
        </w:rPr>
        <w:t>ОАО «</w:t>
      </w:r>
      <w:proofErr w:type="spellStart"/>
      <w:r w:rsidRPr="00E46675">
        <w:rPr>
          <w:sz w:val="28"/>
          <w:szCs w:val="28"/>
        </w:rPr>
        <w:t>Междулесье</w:t>
      </w:r>
      <w:proofErr w:type="spellEnd"/>
      <w:r w:rsidRPr="00E46675">
        <w:rPr>
          <w:sz w:val="28"/>
          <w:szCs w:val="28"/>
        </w:rPr>
        <w:t>»</w:t>
      </w:r>
      <w:r w:rsidRPr="00E46675">
        <w:rPr>
          <w:sz w:val="28"/>
          <w:szCs w:val="28"/>
        </w:rPr>
        <w:fldChar w:fldCharType="end"/>
      </w:r>
      <w:r w:rsidRPr="00E46675">
        <w:rPr>
          <w:sz w:val="28"/>
          <w:szCs w:val="28"/>
        </w:rPr>
        <w:t xml:space="preserve"> постоянно проводится анализ экономического, технического, кадрового и финансового состояния хозяйства, и на основании этого определяются цели и задачи перспективного развития предприятия, вырабатывается стратегия развития. </w:t>
      </w:r>
    </w:p>
    <w:p w14:paraId="5D81D96B" w14:textId="77777777" w:rsidR="000E0EDA" w:rsidRPr="00E46675" w:rsidRDefault="000E0EDA" w:rsidP="00B27B04">
      <w:pPr>
        <w:jc w:val="both"/>
        <w:rPr>
          <w:sz w:val="28"/>
          <w:szCs w:val="28"/>
        </w:rPr>
      </w:pPr>
      <w:r w:rsidRPr="00E46675">
        <w:rPr>
          <w:sz w:val="28"/>
          <w:szCs w:val="28"/>
        </w:rPr>
        <w:t xml:space="preserve">Главной целью стратегического развития </w:t>
      </w:r>
      <w:r w:rsidRPr="00E46675">
        <w:rPr>
          <w:sz w:val="28"/>
          <w:szCs w:val="28"/>
        </w:rPr>
        <w:fldChar w:fldCharType="begin"/>
      </w:r>
      <w:r w:rsidRPr="00E46675">
        <w:rPr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E46675">
        <w:rPr>
          <w:sz w:val="28"/>
          <w:szCs w:val="28"/>
        </w:rPr>
        <w:fldChar w:fldCharType="separate"/>
      </w:r>
      <w:r w:rsidRPr="00E46675">
        <w:rPr>
          <w:sz w:val="28"/>
          <w:szCs w:val="28"/>
        </w:rPr>
        <w:t>ОАО «</w:t>
      </w:r>
      <w:proofErr w:type="spellStart"/>
      <w:r w:rsidRPr="00E46675">
        <w:rPr>
          <w:sz w:val="28"/>
          <w:szCs w:val="28"/>
        </w:rPr>
        <w:t>Междулесье</w:t>
      </w:r>
      <w:proofErr w:type="spellEnd"/>
      <w:r w:rsidRPr="00E46675">
        <w:rPr>
          <w:sz w:val="28"/>
          <w:szCs w:val="28"/>
        </w:rPr>
        <w:t>»</w:t>
      </w:r>
      <w:r w:rsidRPr="00E46675">
        <w:rPr>
          <w:sz w:val="28"/>
          <w:szCs w:val="28"/>
        </w:rPr>
        <w:fldChar w:fldCharType="end"/>
      </w:r>
      <w:r w:rsidRPr="00E46675">
        <w:rPr>
          <w:sz w:val="28"/>
          <w:szCs w:val="28"/>
        </w:rPr>
        <w:t xml:space="preserve"> является укрепление животноводческого комплекса и дальнейшее перспективное развитие растениеводства на основе внедрения новых технологий и новой сельскохозяйственной техники.</w:t>
      </w:r>
    </w:p>
    <w:p w14:paraId="597EC5CC" w14:textId="77777777" w:rsidR="000E0EDA" w:rsidRPr="00E46675" w:rsidRDefault="000E0EDA" w:rsidP="000E0EDA">
      <w:pPr>
        <w:rPr>
          <w:b/>
          <w:sz w:val="28"/>
          <w:szCs w:val="28"/>
        </w:rPr>
      </w:pPr>
      <w:r w:rsidRPr="00E46675">
        <w:rPr>
          <w:b/>
          <w:sz w:val="28"/>
          <w:szCs w:val="28"/>
        </w:rPr>
        <w:t xml:space="preserve">Основными задачами стратегического развития </w:t>
      </w:r>
      <w:r w:rsidRPr="00E46675">
        <w:rPr>
          <w:b/>
          <w:sz w:val="28"/>
          <w:szCs w:val="28"/>
        </w:rPr>
        <w:fldChar w:fldCharType="begin"/>
      </w:r>
      <w:r w:rsidRPr="00E46675">
        <w:rPr>
          <w:b/>
          <w:sz w:val="28"/>
          <w:szCs w:val="28"/>
        </w:rPr>
        <w:instrText xml:space="preserve"> LINK Excel.SheetBinaryMacroEnabled.12 "D:\\Cloud Mail.Ru\\bp\\2021\\АСБ_Междулесье\\вариант 2\\С УЧЕТОМ_Междулесье 2.xlsb" "word!R2C3" \t \* MERGEFORMAT </w:instrText>
      </w:r>
      <w:r w:rsidRPr="00E46675">
        <w:rPr>
          <w:b/>
          <w:sz w:val="28"/>
          <w:szCs w:val="28"/>
        </w:rPr>
        <w:fldChar w:fldCharType="separate"/>
      </w:r>
      <w:r w:rsidRPr="00E46675">
        <w:rPr>
          <w:b/>
          <w:sz w:val="28"/>
          <w:szCs w:val="28"/>
        </w:rPr>
        <w:t>ОАО «</w:t>
      </w:r>
      <w:proofErr w:type="spellStart"/>
      <w:r w:rsidRPr="00E46675">
        <w:rPr>
          <w:b/>
          <w:sz w:val="28"/>
          <w:szCs w:val="28"/>
        </w:rPr>
        <w:t>Междулесье</w:t>
      </w:r>
      <w:proofErr w:type="spellEnd"/>
      <w:r w:rsidRPr="00E46675">
        <w:rPr>
          <w:b/>
          <w:sz w:val="28"/>
          <w:szCs w:val="28"/>
        </w:rPr>
        <w:t>»</w:t>
      </w:r>
      <w:r w:rsidRPr="00E46675">
        <w:rPr>
          <w:b/>
          <w:sz w:val="28"/>
          <w:szCs w:val="28"/>
        </w:rPr>
        <w:fldChar w:fldCharType="end"/>
      </w:r>
      <w:r w:rsidRPr="00E46675">
        <w:rPr>
          <w:b/>
          <w:sz w:val="28"/>
          <w:szCs w:val="28"/>
        </w:rPr>
        <w:t xml:space="preserve"> являются в сфере:</w:t>
      </w:r>
    </w:p>
    <w:p w14:paraId="6F76FA79" w14:textId="77777777" w:rsidR="000E0EDA" w:rsidRPr="00E46675" w:rsidRDefault="000E0EDA" w:rsidP="000E0EDA">
      <w:pPr>
        <w:numPr>
          <w:ilvl w:val="0"/>
          <w:numId w:val="6"/>
        </w:numPr>
        <w:ind w:left="1134" w:hanging="283"/>
        <w:jc w:val="both"/>
        <w:rPr>
          <w:sz w:val="28"/>
          <w:szCs w:val="28"/>
        </w:rPr>
      </w:pPr>
      <w:r w:rsidRPr="00E46675">
        <w:rPr>
          <w:sz w:val="28"/>
          <w:szCs w:val="28"/>
        </w:rPr>
        <w:t>организации и управления: создание нацеленной на получение оптимальных результатов системы хозяйствования, экономии ресурсов; внедрение рыночных принципов управления; повышение квалификации исполнителей и использование в производстве достижений научно-технического прогресса и передового опыта;</w:t>
      </w:r>
    </w:p>
    <w:p w14:paraId="4273EC38" w14:textId="77777777" w:rsidR="000E0EDA" w:rsidRPr="00E46675" w:rsidRDefault="000E0EDA" w:rsidP="000E0EDA">
      <w:pPr>
        <w:numPr>
          <w:ilvl w:val="0"/>
          <w:numId w:val="6"/>
        </w:numPr>
        <w:ind w:left="1134" w:hanging="283"/>
        <w:jc w:val="both"/>
        <w:rPr>
          <w:sz w:val="28"/>
          <w:szCs w:val="28"/>
        </w:rPr>
      </w:pPr>
      <w:r w:rsidRPr="00E46675">
        <w:rPr>
          <w:sz w:val="28"/>
          <w:szCs w:val="28"/>
        </w:rPr>
        <w:t>растениеводства: внедрение научно обоснованной системы земледелия на основе новых технологий, включая совершенствование структуры посевных площадей, использование адаптивных севооборотов, интенсификацию кормовых угодий; оптимизацию фитосанитарного состояния полей; внесение удобрений под рост урожайности и др.;</w:t>
      </w:r>
    </w:p>
    <w:p w14:paraId="7439E859" w14:textId="77777777" w:rsidR="000E0EDA" w:rsidRPr="00E46675" w:rsidRDefault="000E0EDA" w:rsidP="000E0EDA">
      <w:pPr>
        <w:numPr>
          <w:ilvl w:val="0"/>
          <w:numId w:val="6"/>
        </w:numPr>
        <w:ind w:left="1134" w:hanging="283"/>
        <w:jc w:val="both"/>
        <w:rPr>
          <w:sz w:val="28"/>
          <w:szCs w:val="28"/>
        </w:rPr>
      </w:pPr>
      <w:r w:rsidRPr="00E46675">
        <w:rPr>
          <w:sz w:val="28"/>
          <w:szCs w:val="28"/>
        </w:rPr>
        <w:t xml:space="preserve">животноводства: повышение продуктивности животных на основе решения проблемы кормовой базы, улучшения структуры стада и породного состава животных; строительство новой фермы под новые технологии содержания животных; </w:t>
      </w:r>
    </w:p>
    <w:p w14:paraId="6C938D86" w14:textId="77777777" w:rsidR="000E0EDA" w:rsidRPr="00E46675" w:rsidRDefault="000E0EDA" w:rsidP="000E0EDA">
      <w:pPr>
        <w:numPr>
          <w:ilvl w:val="0"/>
          <w:numId w:val="6"/>
        </w:numPr>
        <w:ind w:left="1134" w:hanging="283"/>
        <w:jc w:val="both"/>
        <w:rPr>
          <w:sz w:val="28"/>
          <w:szCs w:val="28"/>
        </w:rPr>
      </w:pPr>
      <w:r w:rsidRPr="00E46675">
        <w:rPr>
          <w:sz w:val="28"/>
          <w:szCs w:val="28"/>
        </w:rPr>
        <w:t>использования материально-технической базы: оснащение машинно-тракторного парка высокопроизводительным шлейфом сельхозмашин, организацию работы ремонтных мастерских по оперативному ремонту техники и оборудования.</w:t>
      </w:r>
    </w:p>
    <w:p w14:paraId="73A93CCC" w14:textId="77777777" w:rsidR="000E0EDA" w:rsidRPr="00E46675" w:rsidRDefault="000E0EDA" w:rsidP="00B27B04">
      <w:pPr>
        <w:jc w:val="both"/>
        <w:rPr>
          <w:b/>
          <w:sz w:val="28"/>
          <w:szCs w:val="28"/>
        </w:rPr>
      </w:pPr>
      <w:r w:rsidRPr="00E46675">
        <w:rPr>
          <w:b/>
          <w:sz w:val="28"/>
          <w:szCs w:val="28"/>
        </w:rPr>
        <w:t>Решение поставленных задач и достижение намеченной цели планируется за счет совершенствования системы управления организацией, в том числе системы труда, привлечения высококвалифицированных специалистов.</w:t>
      </w:r>
    </w:p>
    <w:p w14:paraId="3E8E4656" w14:textId="77777777" w:rsidR="000E0EDA" w:rsidRPr="00E46675" w:rsidRDefault="000E0EDA" w:rsidP="00B27B04">
      <w:pPr>
        <w:jc w:val="both"/>
        <w:rPr>
          <w:b/>
          <w:sz w:val="28"/>
          <w:szCs w:val="28"/>
        </w:rPr>
      </w:pPr>
      <w:r w:rsidRPr="00E46675">
        <w:rPr>
          <w:b/>
          <w:sz w:val="28"/>
          <w:szCs w:val="28"/>
        </w:rPr>
        <w:t>В рамках стратегического развития предприятия зап</w:t>
      </w:r>
      <w:r w:rsidR="00E46675" w:rsidRPr="00E46675">
        <w:rPr>
          <w:b/>
          <w:sz w:val="28"/>
          <w:szCs w:val="28"/>
        </w:rPr>
        <w:t xml:space="preserve">ланирована </w:t>
      </w:r>
      <w:proofErr w:type="gramStart"/>
      <w:r w:rsidR="00E46675" w:rsidRPr="00E46675">
        <w:rPr>
          <w:b/>
          <w:sz w:val="28"/>
          <w:szCs w:val="28"/>
        </w:rPr>
        <w:t xml:space="preserve">реализация </w:t>
      </w:r>
      <w:r w:rsidRPr="00E46675">
        <w:rPr>
          <w:b/>
          <w:sz w:val="28"/>
          <w:szCs w:val="28"/>
        </w:rPr>
        <w:t xml:space="preserve"> инвестиционного</w:t>
      </w:r>
      <w:proofErr w:type="gramEnd"/>
      <w:r w:rsidRPr="00E46675">
        <w:rPr>
          <w:b/>
          <w:sz w:val="28"/>
          <w:szCs w:val="28"/>
        </w:rPr>
        <w:t xml:space="preserve"> проекта по реконструкции МТФ «</w:t>
      </w:r>
      <w:proofErr w:type="spellStart"/>
      <w:r w:rsidRPr="00E46675">
        <w:rPr>
          <w:b/>
          <w:sz w:val="28"/>
          <w:szCs w:val="28"/>
        </w:rPr>
        <w:t>Междулесье</w:t>
      </w:r>
      <w:proofErr w:type="spellEnd"/>
      <w:r w:rsidRPr="00E46675">
        <w:rPr>
          <w:b/>
          <w:sz w:val="28"/>
          <w:szCs w:val="28"/>
        </w:rPr>
        <w:t xml:space="preserve">» со строительством доильно-молочного блока. </w:t>
      </w:r>
    </w:p>
    <w:p w14:paraId="732D1E31" w14:textId="77777777" w:rsidR="000E0EDA" w:rsidRPr="00E46675" w:rsidRDefault="000E0EDA" w:rsidP="000E0EDA">
      <w:pPr>
        <w:shd w:val="clear" w:color="auto" w:fill="FFFFFF"/>
        <w:jc w:val="center"/>
        <w:rPr>
          <w:sz w:val="28"/>
          <w:szCs w:val="28"/>
        </w:rPr>
      </w:pPr>
    </w:p>
    <w:p w14:paraId="24EC2C8C" w14:textId="77777777" w:rsidR="000E0EDA" w:rsidRDefault="000E0EDA" w:rsidP="000E0EDA"/>
    <w:p w14:paraId="1375BC52" w14:textId="77777777" w:rsidR="000E0EDA" w:rsidRDefault="000E0EDA" w:rsidP="000E0EDA"/>
    <w:p w14:paraId="26C657E1" w14:textId="77777777" w:rsidR="000E0EDA" w:rsidRDefault="000E0EDA" w:rsidP="000E0EDA"/>
    <w:p w14:paraId="22260E29" w14:textId="77777777" w:rsidR="000E0EDA" w:rsidRDefault="000E0EDA" w:rsidP="00E46675">
      <w:pPr>
        <w:pStyle w:val="a9"/>
        <w:jc w:val="left"/>
        <w:rPr>
          <w:bCs w:val="0"/>
          <w:sz w:val="20"/>
          <w:szCs w:val="20"/>
        </w:rPr>
      </w:pPr>
      <w:bookmarkStart w:id="2" w:name="_Toc463876806"/>
      <w:bookmarkStart w:id="3" w:name="_Ref343680808"/>
    </w:p>
    <w:p w14:paraId="28F9EFF2" w14:textId="77777777" w:rsidR="00E46675" w:rsidRPr="00E46675" w:rsidRDefault="00E46675" w:rsidP="00E46675"/>
    <w:p w14:paraId="1776E178" w14:textId="77777777" w:rsidR="00E46675" w:rsidRDefault="00E46675" w:rsidP="000E0EDA">
      <w:pPr>
        <w:pStyle w:val="a9"/>
      </w:pPr>
      <w:r>
        <w:lastRenderedPageBreak/>
        <w:t>ОЖИДАЕМЫЕ РЕЗУЛЬТАТЫ</w:t>
      </w:r>
    </w:p>
    <w:p w14:paraId="46B4882B" w14:textId="77777777" w:rsidR="000E0EDA" w:rsidRDefault="00E46675" w:rsidP="000E0EDA">
      <w:pPr>
        <w:pStyle w:val="a9"/>
      </w:pPr>
      <w:r>
        <w:t xml:space="preserve">табл.  </w:t>
      </w:r>
      <w:r w:rsidR="000E0EDA">
        <w:t xml:space="preserve"> ОСНОВНЫЕ ПОКАЗАТЕЛИ РАЗВИТИЯ КОММЕРЧЕСКОЙ ОРГАНИЗАЦИИ НА 2022 г.</w:t>
      </w:r>
      <w:bookmarkEnd w:id="2"/>
      <w:bookmarkEnd w:id="3"/>
    </w:p>
    <w:tbl>
      <w:tblPr>
        <w:tblW w:w="4441" w:type="dxa"/>
        <w:tblInd w:w="93" w:type="dxa"/>
        <w:tblLook w:val="04A0" w:firstRow="1" w:lastRow="0" w:firstColumn="1" w:lastColumn="0" w:noHBand="0" w:noVBand="1"/>
      </w:tblPr>
      <w:tblGrid>
        <w:gridCol w:w="486"/>
        <w:gridCol w:w="1970"/>
        <w:gridCol w:w="1028"/>
        <w:gridCol w:w="766"/>
        <w:gridCol w:w="938"/>
        <w:gridCol w:w="766"/>
        <w:gridCol w:w="857"/>
        <w:gridCol w:w="857"/>
        <w:gridCol w:w="973"/>
      </w:tblGrid>
      <w:tr w:rsidR="000E0EDA" w14:paraId="17A12A6A" w14:textId="77777777" w:rsidTr="000E0EDA">
        <w:trPr>
          <w:trHeight w:val="255"/>
          <w:tblHeader/>
        </w:trPr>
        <w:tc>
          <w:tcPr>
            <w:tcW w:w="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AFB7" w14:textId="77777777" w:rsidR="000E0EDA" w:rsidRDefault="000E0EDA">
            <w:pPr>
              <w:jc w:val="center"/>
            </w:pPr>
            <w:r>
              <w:t>№ п/п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9CE02" w14:textId="77777777" w:rsidR="000E0EDA" w:rsidRDefault="000E0EDA">
            <w:pPr>
              <w:jc w:val="center"/>
            </w:pPr>
            <w:r>
              <w:t>Наименование показателей</w:t>
            </w:r>
          </w:p>
        </w:tc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E3FD" w14:textId="77777777" w:rsidR="000E0EDA" w:rsidRDefault="000E0EDA">
            <w:pPr>
              <w:jc w:val="center"/>
            </w:pPr>
            <w:r>
              <w:t>Ед. изм.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42C4" w14:textId="77777777" w:rsidR="000E0EDA" w:rsidRDefault="000E0EDA">
            <w:pPr>
              <w:jc w:val="center"/>
            </w:pPr>
            <w:r>
              <w:t>2020 г. (факт)</w:t>
            </w:r>
          </w:p>
        </w:tc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3BBB" w14:textId="77777777" w:rsidR="000E0EDA" w:rsidRDefault="000E0EDA">
            <w:pPr>
              <w:jc w:val="center"/>
            </w:pPr>
            <w:r>
              <w:t>2021 г. (оценка)</w:t>
            </w:r>
          </w:p>
        </w:tc>
        <w:tc>
          <w:tcPr>
            <w:tcW w:w="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56FAA" w14:textId="77777777" w:rsidR="000E0EDA" w:rsidRDefault="000E0EDA">
            <w:pPr>
              <w:jc w:val="center"/>
            </w:pPr>
            <w:r>
              <w:t>2022 г. (план)</w:t>
            </w:r>
          </w:p>
        </w:tc>
        <w:tc>
          <w:tcPr>
            <w:tcW w:w="1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9BAD5" w14:textId="77777777" w:rsidR="000E0EDA" w:rsidRDefault="000E0EDA">
            <w:pPr>
              <w:jc w:val="center"/>
            </w:pPr>
            <w:r>
              <w:t>в т.ч.:</w:t>
            </w:r>
          </w:p>
        </w:tc>
      </w:tr>
      <w:tr w:rsidR="000E0EDA" w14:paraId="4F7522EA" w14:textId="77777777" w:rsidTr="000E0EDA">
        <w:trPr>
          <w:trHeight w:val="556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4DE5B" w14:textId="77777777" w:rsidR="000E0EDA" w:rsidRDefault="000E0E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3053B" w14:textId="77777777" w:rsidR="000E0EDA" w:rsidRDefault="000E0E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5671" w14:textId="77777777" w:rsidR="000E0EDA" w:rsidRDefault="000E0E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F4C2" w14:textId="77777777" w:rsidR="000E0EDA" w:rsidRDefault="000E0E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689CD" w14:textId="77777777" w:rsidR="000E0EDA" w:rsidRDefault="000E0EDA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13058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8ACFC" w14:textId="77777777" w:rsidR="000E0EDA" w:rsidRDefault="000E0EDA">
            <w:pPr>
              <w:jc w:val="center"/>
            </w:pPr>
            <w:r>
              <w:t>январь-март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13B2" w14:textId="77777777" w:rsidR="000E0EDA" w:rsidRDefault="000E0EDA">
            <w:pPr>
              <w:jc w:val="center"/>
            </w:pPr>
            <w:r>
              <w:t>январь-июнь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4677" w14:textId="77777777" w:rsidR="000E0EDA" w:rsidRDefault="000E0EDA">
            <w:pPr>
              <w:jc w:val="center"/>
            </w:pPr>
            <w:r>
              <w:t>январь-сентябрь</w:t>
            </w:r>
          </w:p>
        </w:tc>
      </w:tr>
      <w:tr w:rsidR="000E0EDA" w14:paraId="30996BB3" w14:textId="77777777" w:rsidTr="000E0EDA">
        <w:trPr>
          <w:trHeight w:val="767"/>
        </w:trPr>
        <w:tc>
          <w:tcPr>
            <w:tcW w:w="2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C9431F" w14:textId="77777777" w:rsidR="000E0EDA" w:rsidRDefault="000E0EDA">
            <w:pPr>
              <w:jc w:val="center"/>
            </w:pPr>
            <w:r>
              <w:t>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ED7A" w14:textId="77777777" w:rsidR="000E0EDA" w:rsidRDefault="000E0EDA">
            <w:r>
              <w:t>Объем производства валовой продукции сельского хозяйства в сопоставимых ценах в т.ч.: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4CC5" w14:textId="77777777" w:rsidR="000E0EDA" w:rsidRDefault="000E0EDA">
            <w:pPr>
              <w:jc w:val="center"/>
            </w:pPr>
            <w:r>
              <w:t>тыс. руб.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E4E72C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13749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85795F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13242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8E0B0E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13785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4ACDE2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C940F9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4956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CE838B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10930</w:t>
            </w:r>
          </w:p>
        </w:tc>
      </w:tr>
      <w:tr w:rsidR="000E0EDA" w14:paraId="6635969E" w14:textId="77777777" w:rsidTr="000E0EDA">
        <w:trPr>
          <w:trHeight w:val="345"/>
        </w:trPr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83C7" w14:textId="77777777" w:rsidR="000E0EDA" w:rsidRDefault="000E0EDA">
            <w:pPr>
              <w:jc w:val="center"/>
            </w:pPr>
            <w:r>
              <w:t>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234A" w14:textId="77777777" w:rsidR="000E0EDA" w:rsidRDefault="000E0EDA">
            <w:r>
              <w:t xml:space="preserve">     растениеводство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97FD" w14:textId="77777777" w:rsidR="000E0EDA" w:rsidRDefault="000E0EDA">
            <w:pPr>
              <w:jc w:val="center"/>
            </w:pPr>
            <w:r>
              <w:t>тыс. руб.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6910A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5264</w:t>
            </w:r>
          </w:p>
        </w:tc>
        <w:tc>
          <w:tcPr>
            <w:tcW w:w="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F517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4437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3FA1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4695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003F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34FF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F8BF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4396</w:t>
            </w:r>
          </w:p>
        </w:tc>
      </w:tr>
      <w:tr w:rsidR="000E0EDA" w14:paraId="5856F211" w14:textId="77777777" w:rsidTr="000E0EDA">
        <w:trPr>
          <w:trHeight w:val="330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266F" w14:textId="77777777" w:rsidR="000E0EDA" w:rsidRDefault="000E0EDA">
            <w:pPr>
              <w:jc w:val="center"/>
            </w:pPr>
            <w:r>
              <w:t>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2D8B" w14:textId="77777777" w:rsidR="000E0EDA" w:rsidRDefault="000E0EDA">
            <w:r>
              <w:t xml:space="preserve">     животноводство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F056" w14:textId="77777777" w:rsidR="000E0EDA" w:rsidRDefault="000E0EDA">
            <w:pPr>
              <w:jc w:val="center"/>
            </w:pPr>
            <w:r>
              <w:t>тыс. руб.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C79E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D0F7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6207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9090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9FA0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AB58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4486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303B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6534</w:t>
            </w:r>
          </w:p>
        </w:tc>
      </w:tr>
      <w:tr w:rsidR="000E0EDA" w14:paraId="202858AE" w14:textId="77777777" w:rsidTr="000E0EDA">
        <w:trPr>
          <w:trHeight w:val="51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5D94" w14:textId="77777777" w:rsidR="000E0EDA" w:rsidRDefault="000E0EDA">
            <w:pPr>
              <w:jc w:val="center"/>
            </w:pPr>
            <w:r>
              <w:t>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C3B7" w14:textId="77777777" w:rsidR="000E0EDA" w:rsidRDefault="000E0EDA">
            <w:r>
              <w:t>Темп роста валовой продукции сельского хозяйства в сопоставимых ценах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323A" w14:textId="77777777" w:rsidR="000E0EDA" w:rsidRDefault="000E0EDA">
            <w:pPr>
              <w:jc w:val="center"/>
            </w:pPr>
            <w:r>
              <w:t>%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A061" w14:textId="77777777" w:rsidR="000E0EDA" w:rsidRDefault="000E0E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105,9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83C0" w14:textId="77777777" w:rsidR="000E0EDA" w:rsidRDefault="000E0EDA">
            <w:pPr>
              <w:jc w:val="center"/>
            </w:pPr>
            <w:r>
              <w:t>96,3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46C6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104,1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6F498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101,9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3CD2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102,5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F059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103,0</w:t>
            </w:r>
          </w:p>
        </w:tc>
      </w:tr>
      <w:tr w:rsidR="000E0EDA" w14:paraId="1E8DBC6C" w14:textId="77777777" w:rsidTr="000E0EDA">
        <w:trPr>
          <w:trHeight w:val="1052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D697" w14:textId="77777777" w:rsidR="000E0EDA" w:rsidRDefault="000E0EDA">
            <w:pPr>
              <w:jc w:val="center"/>
            </w:pPr>
            <w:r>
              <w:t>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2E5A" w14:textId="77777777" w:rsidR="000E0EDA" w:rsidRDefault="000E0EDA">
            <w:r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2830" w14:textId="77777777" w:rsidR="000E0EDA" w:rsidRDefault="000E0EDA">
            <w:pPr>
              <w:jc w:val="center"/>
            </w:pPr>
            <w:r>
              <w:t>тыс. руб.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65B8" w14:textId="77777777" w:rsidR="000E0EDA" w:rsidRDefault="000E0EDA">
            <w:pPr>
              <w:jc w:val="center"/>
            </w:pPr>
            <w:r>
              <w:t>16260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2B19" w14:textId="77777777" w:rsidR="000E0EDA" w:rsidRDefault="000E0EDA">
            <w:pPr>
              <w:jc w:val="center"/>
            </w:pPr>
            <w:r>
              <w:t>16734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1D1A" w14:textId="77777777" w:rsidR="000E0EDA" w:rsidRDefault="000E0EDA">
            <w:pPr>
              <w:jc w:val="center"/>
            </w:pPr>
            <w:r>
              <w:t>19143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18B4" w14:textId="77777777" w:rsidR="000E0EDA" w:rsidRDefault="000E0EDA">
            <w:pPr>
              <w:jc w:val="center"/>
            </w:pPr>
            <w:r>
              <w:t>3230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9C4F" w14:textId="77777777" w:rsidR="000E0EDA" w:rsidRDefault="000E0EDA">
            <w:pPr>
              <w:jc w:val="center"/>
            </w:pPr>
            <w:r>
              <w:t>6499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8A9E" w14:textId="77777777" w:rsidR="000E0EDA" w:rsidRDefault="000E0EDA">
            <w:pPr>
              <w:jc w:val="center"/>
            </w:pPr>
            <w:r>
              <w:t>14360</w:t>
            </w:r>
          </w:p>
        </w:tc>
      </w:tr>
      <w:tr w:rsidR="000E0EDA" w14:paraId="26F39D6E" w14:textId="77777777" w:rsidTr="000E0EDA">
        <w:trPr>
          <w:trHeight w:val="1052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39BA" w14:textId="77777777" w:rsidR="000E0EDA" w:rsidRDefault="000E0EDA">
            <w:pPr>
              <w:jc w:val="center"/>
            </w:pPr>
            <w:r>
              <w:t>6</w:t>
            </w:r>
          </w:p>
        </w:tc>
        <w:tc>
          <w:tcPr>
            <w:tcW w:w="1343" w:type="dxa"/>
            <w:vAlign w:val="center"/>
            <w:hideMark/>
          </w:tcPr>
          <w:p w14:paraId="24ED5AC8" w14:textId="77777777" w:rsidR="000E0EDA" w:rsidRDefault="000E0EDA">
            <w: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4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065B3" w14:textId="77777777" w:rsidR="000E0EDA" w:rsidRDefault="000E0EDA">
            <w:pPr>
              <w:jc w:val="center"/>
            </w:pPr>
            <w:r>
              <w:t>%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62F6" w14:textId="77777777" w:rsidR="000E0EDA" w:rsidRDefault="000E0EDA"/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5687" w14:textId="77777777" w:rsidR="000E0EDA" w:rsidRDefault="000E0EDA">
            <w:pPr>
              <w:jc w:val="center"/>
            </w:pPr>
            <w:r>
              <w:t>102,9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B46BE" w14:textId="77777777" w:rsidR="000E0EDA" w:rsidRDefault="000E0EDA">
            <w:pPr>
              <w:jc w:val="center"/>
            </w:pPr>
            <w:r>
              <w:t>114,4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CEBA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110,6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87808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1A92A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126,0</w:t>
            </w:r>
          </w:p>
        </w:tc>
      </w:tr>
      <w:tr w:rsidR="000E0EDA" w14:paraId="2D49CA57" w14:textId="77777777" w:rsidTr="000E0EDA">
        <w:trPr>
          <w:trHeight w:val="1293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5163" w14:textId="77777777" w:rsidR="000E0EDA" w:rsidRDefault="000E0EDA">
            <w:pPr>
              <w:jc w:val="center"/>
            </w:pPr>
            <w:r>
              <w:t>7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E274B" w14:textId="77777777" w:rsidR="000E0EDA" w:rsidRDefault="000E0EDA">
            <w:r>
              <w:t xml:space="preserve">Объем производства промышленной продукции (работ, услуг) в фактических отпускных ценах без налога на добавленную стоимость, акцизов и других налогов, и платежей из выручки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4A7A" w14:textId="77777777" w:rsidR="000E0EDA" w:rsidRDefault="000E0EDA">
            <w:pPr>
              <w:jc w:val="center"/>
            </w:pPr>
            <w:r>
              <w:t>тыс. руб.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4092E" w14:textId="77777777" w:rsidR="000E0EDA" w:rsidRDefault="000E0EDA"/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01E6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CCBE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55FC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90E5" w14:textId="77777777" w:rsidR="000E0EDA" w:rsidRDefault="000E0EDA"/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6DD7" w14:textId="77777777" w:rsidR="000E0EDA" w:rsidRDefault="000E0EDA"/>
        </w:tc>
      </w:tr>
      <w:tr w:rsidR="000E0EDA" w14:paraId="1AE9E2EE" w14:textId="77777777" w:rsidTr="000E0EDA">
        <w:trPr>
          <w:trHeight w:val="1052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4418D" w14:textId="77777777" w:rsidR="000E0EDA" w:rsidRDefault="000E0EDA">
            <w:pPr>
              <w:jc w:val="center"/>
            </w:pPr>
            <w:r>
              <w:t>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37ED1" w14:textId="77777777" w:rsidR="000E0EDA" w:rsidRDefault="000E0EDA">
            <w:r>
              <w:t xml:space="preserve">Темп роста объема производства промышленной продукции (работ, услуг) в фактических отпускных ценах без налога на добавленную стоимость, акцизов и других налогов, и </w:t>
            </w:r>
            <w:r>
              <w:lastRenderedPageBreak/>
              <w:t>платежей из выручки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BB12" w14:textId="77777777" w:rsidR="000E0EDA" w:rsidRDefault="000E0EDA">
            <w:pPr>
              <w:jc w:val="center"/>
            </w:pPr>
            <w:r>
              <w:lastRenderedPageBreak/>
              <w:t>%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97347" w14:textId="77777777" w:rsidR="000E0EDA" w:rsidRDefault="000E0EDA"/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3BDE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D7BA7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A4DC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A7B0A" w14:textId="77777777" w:rsidR="000E0EDA" w:rsidRDefault="000E0EDA"/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16C8" w14:textId="77777777" w:rsidR="000E0EDA" w:rsidRDefault="000E0EDA"/>
        </w:tc>
      </w:tr>
      <w:tr w:rsidR="000E0EDA" w14:paraId="5F98266B" w14:textId="77777777" w:rsidTr="000E0EDA">
        <w:trPr>
          <w:trHeight w:val="51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89FF" w14:textId="77777777" w:rsidR="000E0EDA" w:rsidRDefault="000E0EDA">
            <w:pPr>
              <w:jc w:val="center"/>
            </w:pPr>
            <w:r>
              <w:t>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C4B2" w14:textId="77777777" w:rsidR="000E0EDA" w:rsidRDefault="000E0EDA">
            <w:r>
              <w:t xml:space="preserve">Стоимость перерабатываемого давальческого сырья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97F5" w14:textId="77777777" w:rsidR="000E0EDA" w:rsidRDefault="000E0EDA">
            <w:pPr>
              <w:jc w:val="center"/>
            </w:pPr>
            <w:r>
              <w:t>тыс. руб.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9428" w14:textId="77777777" w:rsidR="000E0EDA" w:rsidRDefault="000E0EDA"/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89A4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1A85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0DCC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2EC3" w14:textId="77777777" w:rsidR="000E0EDA" w:rsidRDefault="000E0EDA"/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DF02" w14:textId="77777777" w:rsidR="000E0EDA" w:rsidRDefault="000E0EDA"/>
        </w:tc>
      </w:tr>
      <w:tr w:rsidR="000E0EDA" w14:paraId="2E50CD21" w14:textId="77777777" w:rsidTr="000E0EDA">
        <w:trPr>
          <w:trHeight w:val="51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B6C7" w14:textId="77777777" w:rsidR="000E0EDA" w:rsidRDefault="000E0EDA">
            <w:pPr>
              <w:jc w:val="center"/>
            </w:pPr>
            <w:r>
              <w:t>10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DD4F" w14:textId="77777777" w:rsidR="000E0EDA" w:rsidRDefault="000E0EDA">
            <w:r>
              <w:t>Выручка от реализации продукции, товаров, работ, услуг (с НДС)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2AFE" w14:textId="77777777" w:rsidR="000E0EDA" w:rsidRDefault="000E0EDA">
            <w:pPr>
              <w:jc w:val="center"/>
            </w:pPr>
            <w:r>
              <w:t>тыс. руб.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1F86" w14:textId="77777777" w:rsidR="000E0EDA" w:rsidRDefault="000E0EDA">
            <w:pPr>
              <w:jc w:val="center"/>
            </w:pPr>
            <w:r>
              <w:t>11796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13BEF" w14:textId="77777777" w:rsidR="000E0EDA" w:rsidRDefault="000E0EDA">
            <w:pPr>
              <w:jc w:val="center"/>
            </w:pPr>
            <w:r>
              <w:t>11976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1B04" w14:textId="77777777" w:rsidR="000E0EDA" w:rsidRDefault="000E0EDA">
            <w:pPr>
              <w:jc w:val="center"/>
            </w:pPr>
            <w:r>
              <w:t>13660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A1E1A" w14:textId="77777777" w:rsidR="000E0EDA" w:rsidRDefault="000E0EDA">
            <w:pPr>
              <w:jc w:val="center"/>
            </w:pPr>
            <w:r>
              <w:t>2604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A762" w14:textId="77777777" w:rsidR="000E0EDA" w:rsidRDefault="000E0EDA">
            <w:pPr>
              <w:jc w:val="center"/>
            </w:pPr>
            <w:r>
              <w:t>5232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2F92" w14:textId="77777777" w:rsidR="000E0EDA" w:rsidRDefault="000E0EDA">
            <w:pPr>
              <w:jc w:val="center"/>
            </w:pPr>
            <w:r>
              <w:t>10732</w:t>
            </w:r>
          </w:p>
        </w:tc>
      </w:tr>
      <w:tr w:rsidR="000E0EDA" w14:paraId="7E47DF29" w14:textId="77777777" w:rsidTr="000E0EDA">
        <w:trPr>
          <w:trHeight w:val="51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A43B3" w14:textId="77777777" w:rsidR="000E0EDA" w:rsidRDefault="000E0EDA">
            <w:pPr>
              <w:jc w:val="center"/>
            </w:pPr>
            <w:r>
              <w:t>11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2CA1" w14:textId="77777777" w:rsidR="000E0EDA" w:rsidRDefault="000E0EDA">
            <w:r>
              <w:t>Темп роста выручки от реализации продукции, товаров, работ, услуг (с НДС)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0E70A" w14:textId="77777777" w:rsidR="000E0EDA" w:rsidRDefault="000E0EDA">
            <w:pPr>
              <w:jc w:val="center"/>
            </w:pPr>
            <w:r>
              <w:t>%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6091" w14:textId="77777777" w:rsidR="000E0EDA" w:rsidRDefault="000E0EDA">
            <w:pPr>
              <w:jc w:val="center"/>
            </w:pPr>
            <w:r>
              <w:t>115,7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9748" w14:textId="77777777" w:rsidR="000E0EDA" w:rsidRDefault="000E0EDA">
            <w:pPr>
              <w:jc w:val="center"/>
            </w:pPr>
            <w:r>
              <w:t>101,5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581B1" w14:textId="77777777" w:rsidR="000E0EDA" w:rsidRDefault="000E0EDA">
            <w:pPr>
              <w:jc w:val="center"/>
            </w:pPr>
            <w:r>
              <w:t>114,1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49A8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114,4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6A27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35E1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120,9</w:t>
            </w:r>
          </w:p>
        </w:tc>
      </w:tr>
      <w:tr w:rsidR="000E0EDA" w14:paraId="13475A2C" w14:textId="77777777" w:rsidTr="000E0EDA">
        <w:trPr>
          <w:trHeight w:val="767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933B6" w14:textId="77777777" w:rsidR="000E0EDA" w:rsidRDefault="000E0EDA">
            <w:pPr>
              <w:jc w:val="center"/>
            </w:pPr>
            <w:r>
              <w:t>12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1A4DB" w14:textId="77777777" w:rsidR="000E0EDA" w:rsidRDefault="000E0EDA">
            <w:r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5A4D" w14:textId="77777777" w:rsidR="000E0EDA" w:rsidRDefault="000E0EDA">
            <w:pPr>
              <w:jc w:val="center"/>
            </w:pPr>
            <w:r>
              <w:t>тыс. руб.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EF4C" w14:textId="77777777" w:rsidR="000E0EDA" w:rsidRDefault="000E0EDA">
            <w:pPr>
              <w:jc w:val="center"/>
            </w:pPr>
            <w:r>
              <w:t>9721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20B5" w14:textId="77777777" w:rsidR="000E0EDA" w:rsidRDefault="000E0EDA">
            <w:pPr>
              <w:jc w:val="center"/>
            </w:pPr>
            <w:r>
              <w:t>9818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A164" w14:textId="77777777" w:rsidR="000E0EDA" w:rsidRDefault="000E0EDA">
            <w:pPr>
              <w:jc w:val="center"/>
            </w:pPr>
            <w:r>
              <w:t>11766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62071" w14:textId="77777777" w:rsidR="000E0EDA" w:rsidRDefault="000E0EDA">
            <w:pPr>
              <w:jc w:val="center"/>
            </w:pPr>
            <w:r>
              <w:t>2243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61DA" w14:textId="77777777" w:rsidR="000E0EDA" w:rsidRDefault="000E0EDA">
            <w:pPr>
              <w:jc w:val="center"/>
            </w:pPr>
            <w:r>
              <w:t>4506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90A9" w14:textId="77777777" w:rsidR="000E0EDA" w:rsidRDefault="000E0EDA">
            <w:pPr>
              <w:jc w:val="center"/>
            </w:pPr>
            <w:r>
              <w:t>9249</w:t>
            </w:r>
          </w:p>
        </w:tc>
      </w:tr>
      <w:tr w:rsidR="000E0EDA" w14:paraId="3A095DDF" w14:textId="77777777" w:rsidTr="000E0EDA">
        <w:trPr>
          <w:trHeight w:val="51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F4FF" w14:textId="77777777" w:rsidR="000E0EDA" w:rsidRDefault="000E0EDA">
            <w:pPr>
              <w:jc w:val="center"/>
            </w:pPr>
            <w:r>
              <w:t>13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9827" w14:textId="77777777" w:rsidR="000E0EDA" w:rsidRDefault="000E0EDA">
            <w:r>
              <w:t>Темп роста себестоимости реализованной продукции, товаров, работ, услуг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EEE1" w14:textId="77777777" w:rsidR="000E0EDA" w:rsidRDefault="000E0EDA">
            <w:pPr>
              <w:jc w:val="center"/>
            </w:pPr>
            <w:r>
              <w:t>%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AF7FD" w14:textId="77777777" w:rsidR="000E0EDA" w:rsidRDefault="000E0EDA">
            <w:pPr>
              <w:jc w:val="center"/>
            </w:pPr>
            <w:r>
              <w:t>121,5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8A557" w14:textId="77777777" w:rsidR="000E0EDA" w:rsidRDefault="000E0EDA">
            <w:pPr>
              <w:jc w:val="center"/>
            </w:pPr>
            <w:r>
              <w:t>101,0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BAD3" w14:textId="77777777" w:rsidR="000E0EDA" w:rsidRDefault="000E0EDA">
            <w:pPr>
              <w:jc w:val="center"/>
            </w:pPr>
            <w:r>
              <w:t>119,8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D750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111,1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0DC7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637C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127,1</w:t>
            </w:r>
          </w:p>
        </w:tc>
      </w:tr>
      <w:tr w:rsidR="000E0EDA" w14:paraId="7E2A1185" w14:textId="77777777" w:rsidTr="000E0EDA">
        <w:trPr>
          <w:trHeight w:val="57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F4FA" w14:textId="77777777" w:rsidR="000E0EDA" w:rsidRDefault="000E0EDA">
            <w:pPr>
              <w:jc w:val="center"/>
            </w:pPr>
            <w:r>
              <w:t>14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CE0CE" w14:textId="77777777" w:rsidR="000E0EDA" w:rsidRDefault="000E0EDA">
            <w:r>
              <w:t>Прибыль, убыток (-) от реализации продукции, товаров, работ, услуг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90B57" w14:textId="77777777" w:rsidR="000E0EDA" w:rsidRDefault="000E0EDA">
            <w:pPr>
              <w:jc w:val="center"/>
            </w:pPr>
            <w:r>
              <w:t>тыс. руб.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CD89" w14:textId="77777777" w:rsidR="000E0EDA" w:rsidRDefault="000E0EDA">
            <w:pPr>
              <w:jc w:val="center"/>
            </w:pPr>
            <w:r>
              <w:t>886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052C" w14:textId="77777777" w:rsidR="000E0EDA" w:rsidRDefault="000E0EDA">
            <w:pPr>
              <w:jc w:val="center"/>
            </w:pPr>
            <w:r>
              <w:t>946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91AF6" w14:textId="77777777" w:rsidR="000E0EDA" w:rsidRDefault="000E0EDA">
            <w:pPr>
              <w:jc w:val="center"/>
            </w:pPr>
            <w:r>
              <w:t>505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2F1F" w14:textId="77777777" w:rsidR="000E0EDA" w:rsidRDefault="000E0EDA">
            <w:pPr>
              <w:jc w:val="center"/>
            </w:pPr>
            <w:r>
              <w:t>95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BDB7" w14:textId="77777777" w:rsidR="000E0EDA" w:rsidRDefault="000E0EDA">
            <w:pPr>
              <w:jc w:val="center"/>
            </w:pPr>
            <w:r>
              <w:t>202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2B5EC" w14:textId="77777777" w:rsidR="000E0EDA" w:rsidRDefault="000E0EDA">
            <w:pPr>
              <w:jc w:val="center"/>
            </w:pPr>
            <w:r>
              <w:t>410</w:t>
            </w:r>
          </w:p>
        </w:tc>
      </w:tr>
      <w:tr w:rsidR="000E0EDA" w14:paraId="3A419164" w14:textId="77777777" w:rsidTr="000E0EDA">
        <w:trPr>
          <w:trHeight w:val="376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2603" w14:textId="77777777" w:rsidR="000E0EDA" w:rsidRDefault="000E0EDA">
            <w:pPr>
              <w:jc w:val="center"/>
            </w:pPr>
            <w:r>
              <w:t>15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1FCF6" w14:textId="77777777" w:rsidR="000E0EDA" w:rsidRDefault="000E0EDA">
            <w:r>
              <w:t>Чистая прибыль, убыток (-)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21DD" w14:textId="77777777" w:rsidR="000E0EDA" w:rsidRDefault="000E0EDA">
            <w:pPr>
              <w:jc w:val="center"/>
            </w:pPr>
            <w:r>
              <w:t>тыс. руб.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F37A" w14:textId="77777777" w:rsidR="000E0EDA" w:rsidRDefault="000E0EDA">
            <w:pPr>
              <w:jc w:val="center"/>
            </w:pPr>
            <w:r>
              <w:t>927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6124" w14:textId="77777777" w:rsidR="000E0EDA" w:rsidRDefault="000E0EDA">
            <w:pPr>
              <w:jc w:val="center"/>
            </w:pPr>
            <w:r>
              <w:t>1211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8969" w14:textId="77777777" w:rsidR="000E0EDA" w:rsidRDefault="000E0EDA">
            <w:pPr>
              <w:jc w:val="center"/>
            </w:pPr>
            <w:r>
              <w:t>517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20D6" w14:textId="77777777" w:rsidR="000E0EDA" w:rsidRDefault="000E0EDA">
            <w:pPr>
              <w:jc w:val="center"/>
            </w:pPr>
            <w:r>
              <w:t>104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5AB94" w14:textId="77777777" w:rsidR="000E0EDA" w:rsidRDefault="000E0EDA">
            <w:pPr>
              <w:jc w:val="center"/>
            </w:pPr>
            <w:r>
              <w:t>232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190A" w14:textId="77777777" w:rsidR="000E0EDA" w:rsidRDefault="000E0EDA">
            <w:pPr>
              <w:jc w:val="center"/>
            </w:pPr>
            <w:r>
              <w:t>418</w:t>
            </w:r>
          </w:p>
        </w:tc>
      </w:tr>
      <w:tr w:rsidR="000E0EDA" w14:paraId="68FA7987" w14:textId="77777777" w:rsidTr="000E0EDA">
        <w:trPr>
          <w:trHeight w:val="51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6D5E" w14:textId="77777777" w:rsidR="000E0EDA" w:rsidRDefault="000E0EDA">
            <w:pPr>
              <w:jc w:val="center"/>
            </w:pPr>
            <w:r>
              <w:t>16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5FED" w14:textId="77777777" w:rsidR="000E0EDA" w:rsidRDefault="000E0EDA">
            <w:r>
              <w:t>Рентабельность реализованной продукции, товаров, работ, услуг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EA74" w14:textId="77777777" w:rsidR="000E0EDA" w:rsidRDefault="000E0EDA">
            <w:pPr>
              <w:jc w:val="center"/>
            </w:pPr>
            <w:r>
              <w:t>%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43E5" w14:textId="77777777" w:rsidR="000E0EDA" w:rsidRDefault="000E0EDA">
            <w:pPr>
              <w:jc w:val="center"/>
            </w:pPr>
            <w:r>
              <w:t>9,1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ADA3" w14:textId="77777777" w:rsidR="000E0EDA" w:rsidRDefault="000E0EDA">
            <w:pPr>
              <w:jc w:val="center"/>
            </w:pPr>
            <w:r>
              <w:t>9,6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3363" w14:textId="77777777" w:rsidR="000E0EDA" w:rsidRDefault="000E0EDA">
            <w:pPr>
              <w:jc w:val="center"/>
            </w:pPr>
            <w:r>
              <w:t>4,3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2978" w14:textId="77777777" w:rsidR="000E0EDA" w:rsidRDefault="000E0EDA">
            <w:pPr>
              <w:jc w:val="center"/>
            </w:pPr>
            <w:r>
              <w:t>4,2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A588" w14:textId="77777777" w:rsidR="000E0EDA" w:rsidRDefault="000E0EDA">
            <w:pPr>
              <w:jc w:val="center"/>
            </w:pPr>
            <w:r>
              <w:t>4,5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0A15" w14:textId="77777777" w:rsidR="000E0EDA" w:rsidRDefault="000E0EDA">
            <w:pPr>
              <w:jc w:val="center"/>
            </w:pPr>
            <w:r>
              <w:t>4,4</w:t>
            </w:r>
          </w:p>
        </w:tc>
      </w:tr>
      <w:tr w:rsidR="000E0EDA" w14:paraId="408E4858" w14:textId="77777777" w:rsidTr="000E0EDA">
        <w:trPr>
          <w:trHeight w:val="360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2F32" w14:textId="77777777" w:rsidR="000E0EDA" w:rsidRDefault="000E0EDA">
            <w:pPr>
              <w:jc w:val="center"/>
            </w:pPr>
            <w:r>
              <w:t>17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7FD6" w14:textId="77777777" w:rsidR="000E0EDA" w:rsidRDefault="000E0EDA">
            <w:r>
              <w:t>Рентабельность продаж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4F329" w14:textId="77777777" w:rsidR="000E0EDA" w:rsidRDefault="000E0EDA">
            <w:pPr>
              <w:jc w:val="center"/>
            </w:pPr>
            <w:r>
              <w:t>%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12B22" w14:textId="77777777" w:rsidR="000E0EDA" w:rsidRDefault="000E0EDA">
            <w:pPr>
              <w:jc w:val="center"/>
            </w:pPr>
            <w:r>
              <w:t>7,5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9CE0" w14:textId="77777777" w:rsidR="000E0EDA" w:rsidRDefault="000E0EDA">
            <w:pPr>
              <w:jc w:val="center"/>
            </w:pPr>
            <w:r>
              <w:t>7,9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425F" w14:textId="77777777" w:rsidR="000E0EDA" w:rsidRDefault="000E0EDA">
            <w:pPr>
              <w:jc w:val="center"/>
            </w:pPr>
            <w:r>
              <w:t>3,7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203C" w14:textId="77777777" w:rsidR="000E0EDA" w:rsidRDefault="000E0EDA">
            <w:pPr>
              <w:jc w:val="center"/>
            </w:pPr>
            <w:r>
              <w:t>3,6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B82F4" w14:textId="77777777" w:rsidR="000E0EDA" w:rsidRDefault="000E0EDA">
            <w:pPr>
              <w:jc w:val="center"/>
            </w:pPr>
            <w:r>
              <w:t>3,9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865C" w14:textId="77777777" w:rsidR="000E0EDA" w:rsidRDefault="000E0EDA">
            <w:pPr>
              <w:jc w:val="center"/>
            </w:pPr>
            <w:r>
              <w:t>3,8</w:t>
            </w:r>
          </w:p>
        </w:tc>
      </w:tr>
      <w:tr w:rsidR="000E0EDA" w14:paraId="5BC814BC" w14:textId="77777777" w:rsidTr="000E0EDA">
        <w:trPr>
          <w:trHeight w:val="1278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3867" w14:textId="77777777" w:rsidR="000E0EDA" w:rsidRDefault="000E0EDA">
            <w:pPr>
              <w:jc w:val="center"/>
            </w:pPr>
            <w:r>
              <w:t>18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987E" w14:textId="77777777" w:rsidR="000E0EDA" w:rsidRDefault="000E0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отгруженной инновационной продукции организациями, основным видом экономической деятельности которых является производство промышленной продукции, в общем объеме отгруженной продукции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0E1C7" w14:textId="77777777" w:rsidR="000E0EDA" w:rsidRDefault="000E0EDA">
            <w:pPr>
              <w:jc w:val="center"/>
            </w:pPr>
            <w:r>
              <w:t>%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7E7D" w14:textId="77777777" w:rsidR="000E0EDA" w:rsidRDefault="000E0EDA">
            <w:pPr>
              <w:jc w:val="center"/>
            </w:pPr>
            <w: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4A2B" w14:textId="77777777" w:rsidR="000E0EDA" w:rsidRDefault="000E0EDA">
            <w:pPr>
              <w:jc w:val="center"/>
            </w:pPr>
            <w: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156A" w14:textId="77777777" w:rsidR="000E0EDA" w:rsidRDefault="000E0EDA">
            <w:pPr>
              <w:jc w:val="center"/>
            </w:pPr>
            <w: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230E" w14:textId="77777777" w:rsidR="000E0EDA" w:rsidRDefault="000E0EDA">
            <w:pPr>
              <w:jc w:val="center"/>
            </w:pPr>
            <w: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8959F" w14:textId="77777777" w:rsidR="000E0EDA" w:rsidRDefault="000E0EDA">
            <w:pPr>
              <w:jc w:val="center"/>
            </w:pPr>
            <w: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C951" w14:textId="77777777" w:rsidR="000E0EDA" w:rsidRDefault="000E0EDA">
            <w:pPr>
              <w:jc w:val="center"/>
            </w:pPr>
            <w:r>
              <w:t> </w:t>
            </w:r>
          </w:p>
        </w:tc>
      </w:tr>
      <w:tr w:rsidR="000E0EDA" w14:paraId="4A77C13E" w14:textId="77777777" w:rsidTr="000E0EDA">
        <w:trPr>
          <w:trHeight w:val="1022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4C76" w14:textId="77777777" w:rsidR="000E0EDA" w:rsidRDefault="000E0EDA">
            <w:pPr>
              <w:jc w:val="center"/>
            </w:pPr>
            <w:r>
              <w:t>19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0E61" w14:textId="77777777" w:rsidR="000E0EDA" w:rsidRDefault="000E0EDA">
            <w:r>
              <w:t xml:space="preserve">Соотношение запасов готовой продукции (работ, услуг) и среднемесячного </w:t>
            </w:r>
            <w:r>
              <w:lastRenderedPageBreak/>
              <w:t>объема производства промышленной продукции (работ, услуг)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6BF7" w14:textId="77777777" w:rsidR="000E0EDA" w:rsidRDefault="000E0EDA">
            <w:pPr>
              <w:jc w:val="center"/>
            </w:pPr>
            <w:r>
              <w:lastRenderedPageBreak/>
              <w:t>%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BC91" w14:textId="77777777" w:rsidR="000E0EDA" w:rsidRDefault="000E0EDA">
            <w:pPr>
              <w:jc w:val="center"/>
            </w:pPr>
            <w: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FEB6" w14:textId="77777777" w:rsidR="000E0EDA" w:rsidRDefault="000E0EDA">
            <w:pPr>
              <w:jc w:val="center"/>
            </w:pPr>
            <w: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65A8" w14:textId="77777777" w:rsidR="000E0EDA" w:rsidRDefault="000E0EDA">
            <w:pPr>
              <w:jc w:val="center"/>
            </w:pPr>
            <w: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EBA31" w14:textId="77777777" w:rsidR="000E0EDA" w:rsidRDefault="000E0EDA">
            <w:pPr>
              <w:jc w:val="center"/>
            </w:pPr>
            <w: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D3AC" w14:textId="77777777" w:rsidR="000E0EDA" w:rsidRDefault="000E0EDA">
            <w:pPr>
              <w:jc w:val="center"/>
            </w:pPr>
            <w: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A6092" w14:textId="77777777" w:rsidR="000E0EDA" w:rsidRDefault="000E0EDA">
            <w:pPr>
              <w:jc w:val="center"/>
            </w:pPr>
            <w:r>
              <w:t> </w:t>
            </w:r>
          </w:p>
        </w:tc>
      </w:tr>
      <w:tr w:rsidR="000E0EDA" w14:paraId="6DC71366" w14:textId="77777777" w:rsidTr="000E0EDA">
        <w:trPr>
          <w:trHeight w:val="586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3945" w14:textId="77777777" w:rsidR="000E0EDA" w:rsidRDefault="000E0EDA">
            <w:pPr>
              <w:jc w:val="center"/>
            </w:pPr>
            <w:r>
              <w:t>20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AEC6D" w14:textId="77777777" w:rsidR="000E0EDA" w:rsidRDefault="000E0EDA">
            <w: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DBD9" w14:textId="77777777" w:rsidR="000E0EDA" w:rsidRDefault="000E0EDA">
            <w:pPr>
              <w:jc w:val="center"/>
            </w:pPr>
            <w:r>
              <w:t>%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1443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67,1 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0EB4" w14:textId="77777777" w:rsidR="000E0EDA" w:rsidRDefault="000E0EDA">
            <w:pPr>
              <w:rPr>
                <w:color w:val="000000"/>
              </w:rPr>
            </w:pPr>
            <w:r>
              <w:rPr>
                <w:color w:val="000000"/>
              </w:rPr>
              <w:t>68,0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EA5A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63,6 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6C2A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54,3 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6F8E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68,0 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694CB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61,6 </w:t>
            </w:r>
          </w:p>
        </w:tc>
      </w:tr>
      <w:tr w:rsidR="000E0EDA" w14:paraId="64130CF6" w14:textId="77777777" w:rsidTr="000E0EDA">
        <w:trPr>
          <w:trHeight w:val="767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0203A" w14:textId="77777777" w:rsidR="000E0EDA" w:rsidRDefault="000E0EDA">
            <w:pPr>
              <w:jc w:val="center"/>
            </w:pPr>
            <w:r>
              <w:t>21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0165" w14:textId="77777777" w:rsidR="000E0EDA" w:rsidRDefault="000E0EDA">
            <w:r>
              <w:t>Снижение уровня материалоемкости продукции (работ, услуг) в организациях промышленности (в фактических ценах)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F85F7" w14:textId="77777777" w:rsidR="000E0EDA" w:rsidRDefault="000E0EDA">
            <w:pPr>
              <w:jc w:val="center"/>
            </w:pPr>
            <w:r>
              <w:t>%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1B64" w14:textId="77777777" w:rsidR="000E0EDA" w:rsidRDefault="000E0EDA">
            <w:pPr>
              <w:jc w:val="center"/>
            </w:pPr>
            <w: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89D1" w14:textId="77777777" w:rsidR="000E0EDA" w:rsidRDefault="000E0EDA">
            <w:pPr>
              <w:jc w:val="center"/>
            </w:pPr>
            <w: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0380" w14:textId="77777777" w:rsidR="000E0EDA" w:rsidRDefault="000E0EDA">
            <w:pPr>
              <w:jc w:val="center"/>
            </w:pPr>
            <w: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5008B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B36E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A621F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E0EDA" w14:paraId="3BA9208E" w14:textId="77777777" w:rsidTr="000E0EDA">
        <w:trPr>
          <w:trHeight w:val="51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2111" w14:textId="77777777" w:rsidR="000E0EDA" w:rsidRDefault="000E0EDA">
            <w:pPr>
              <w:jc w:val="center"/>
            </w:pPr>
            <w:r>
              <w:t>22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71FF" w14:textId="77777777" w:rsidR="000E0EDA" w:rsidRDefault="000E0EDA">
            <w:r>
              <w:t>Снижение уровня затрат на производство и реализацию продукции (работ, услуг)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4843" w14:textId="77777777" w:rsidR="000E0EDA" w:rsidRDefault="000E0EDA">
            <w:pPr>
              <w:jc w:val="center"/>
            </w:pPr>
            <w:r>
              <w:t>%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F94B" w14:textId="77777777" w:rsidR="000E0EDA" w:rsidRDefault="000E0EDA">
            <w:pPr>
              <w:jc w:val="center"/>
            </w:pPr>
            <w:r>
              <w:t>-2,0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B2F9" w14:textId="77777777" w:rsidR="000E0EDA" w:rsidRDefault="000E0EDA">
            <w:pPr>
              <w:jc w:val="center"/>
            </w:pPr>
            <w:r>
              <w:t>-1,7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D6B2" w14:textId="77777777" w:rsidR="000E0EDA" w:rsidRDefault="000E0EDA">
            <w:pPr>
              <w:jc w:val="center"/>
            </w:pPr>
            <w:r>
              <w:t>-1,5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3525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950C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-18,8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C792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-0,7</w:t>
            </w:r>
          </w:p>
        </w:tc>
      </w:tr>
      <w:tr w:rsidR="000E0EDA" w14:paraId="4166D9C9" w14:textId="77777777" w:rsidTr="000E0EDA">
        <w:trPr>
          <w:trHeight w:val="315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AC71" w14:textId="77777777" w:rsidR="000E0EDA" w:rsidRDefault="000E0EDA">
            <w:pPr>
              <w:jc w:val="center"/>
            </w:pPr>
            <w:r>
              <w:t>23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AE687C" w14:textId="77777777" w:rsidR="000E0EDA" w:rsidRDefault="000E0EDA">
            <w:r>
              <w:t>Показатель по энергосбережению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1311" w14:textId="77777777" w:rsidR="000E0EDA" w:rsidRDefault="000E0EDA">
            <w:pPr>
              <w:jc w:val="center"/>
            </w:pPr>
            <w:r>
              <w:t>%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71F4" w14:textId="77777777" w:rsidR="000E0EDA" w:rsidRDefault="000E0EDA">
            <w:pPr>
              <w:jc w:val="center"/>
            </w:pPr>
            <w:r>
              <w:t>-10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845F" w14:textId="77777777" w:rsidR="000E0EDA" w:rsidRDefault="000E0EDA">
            <w:pPr>
              <w:jc w:val="center"/>
            </w:pPr>
            <w:r>
              <w:t>-10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1E51D" w14:textId="77777777" w:rsidR="000E0EDA" w:rsidRDefault="000E0EDA">
            <w:pPr>
              <w:jc w:val="center"/>
            </w:pPr>
            <w:r>
              <w:t>-10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50A4" w14:textId="77777777" w:rsidR="000E0EDA" w:rsidRDefault="000E0EDA">
            <w:pPr>
              <w:jc w:val="center"/>
            </w:pPr>
            <w:r>
              <w:t>-10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8BE2" w14:textId="77777777" w:rsidR="000E0EDA" w:rsidRDefault="000E0EDA">
            <w:pPr>
              <w:jc w:val="center"/>
            </w:pPr>
            <w:r>
              <w:t>-10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0A95" w14:textId="77777777" w:rsidR="000E0EDA" w:rsidRDefault="000E0EDA">
            <w:pPr>
              <w:jc w:val="center"/>
            </w:pPr>
            <w:r>
              <w:t>-10</w:t>
            </w:r>
          </w:p>
        </w:tc>
      </w:tr>
      <w:tr w:rsidR="000E0EDA" w14:paraId="0E41B99D" w14:textId="77777777" w:rsidTr="000E0EDA">
        <w:trPr>
          <w:trHeight w:val="39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BDD3" w14:textId="77777777" w:rsidR="000E0EDA" w:rsidRDefault="000E0EDA">
            <w:pPr>
              <w:jc w:val="center"/>
            </w:pPr>
            <w:r>
              <w:t>24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1E46" w14:textId="77777777" w:rsidR="000E0EDA" w:rsidRDefault="000E0EDA">
            <w:r>
              <w:t>Среднесписочная численность работников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1602" w14:textId="77777777" w:rsidR="000E0EDA" w:rsidRDefault="000E0EDA">
            <w:pPr>
              <w:jc w:val="center"/>
            </w:pPr>
            <w:r>
              <w:t>чел.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1582" w14:textId="77777777" w:rsidR="000E0EDA" w:rsidRDefault="000E0EDA">
            <w:pPr>
              <w:jc w:val="center"/>
            </w:pPr>
            <w:r>
              <w:t>216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DA58" w14:textId="77777777" w:rsidR="000E0EDA" w:rsidRDefault="000E0EDA">
            <w:pPr>
              <w:jc w:val="center"/>
            </w:pPr>
            <w:r>
              <w:t>212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D2BB3" w14:textId="77777777" w:rsidR="000E0EDA" w:rsidRDefault="000E0EDA">
            <w:pPr>
              <w:jc w:val="center"/>
            </w:pPr>
            <w:r>
              <w:t>210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258AF" w14:textId="77777777" w:rsidR="000E0EDA" w:rsidRDefault="000E0EDA">
            <w:pPr>
              <w:jc w:val="center"/>
            </w:pPr>
            <w:r>
              <w:t>208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DF35" w14:textId="77777777" w:rsidR="000E0EDA" w:rsidRDefault="000E0EDA">
            <w:pPr>
              <w:jc w:val="center"/>
            </w:pPr>
            <w:r>
              <w:t>211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BF7B" w14:textId="77777777" w:rsidR="000E0EDA" w:rsidRDefault="000E0EDA">
            <w:pPr>
              <w:jc w:val="center"/>
            </w:pPr>
            <w:r>
              <w:t>211</w:t>
            </w:r>
          </w:p>
        </w:tc>
      </w:tr>
      <w:tr w:rsidR="000E0EDA" w14:paraId="3F0E76DC" w14:textId="77777777" w:rsidTr="000E0EDA">
        <w:trPr>
          <w:trHeight w:val="51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6D0B" w14:textId="77777777" w:rsidR="000E0EDA" w:rsidRDefault="000E0EDA">
            <w:pPr>
              <w:jc w:val="center"/>
            </w:pPr>
            <w:r>
              <w:t>25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EA88" w14:textId="77777777" w:rsidR="000E0EDA" w:rsidRDefault="000E0EDA">
            <w:r>
              <w:t>Темп роста среднесписочной численности работников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2B55" w14:textId="77777777" w:rsidR="000E0EDA" w:rsidRDefault="000E0EDA">
            <w:pPr>
              <w:jc w:val="center"/>
            </w:pPr>
            <w:r>
              <w:t>%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6A77" w14:textId="77777777" w:rsidR="000E0EDA" w:rsidRDefault="000E0EDA">
            <w:pPr>
              <w:jc w:val="center"/>
            </w:pPr>
            <w:r>
              <w:t>101,9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B4A8C" w14:textId="77777777" w:rsidR="000E0EDA" w:rsidRDefault="000E0EDA">
            <w:pPr>
              <w:jc w:val="center"/>
            </w:pPr>
            <w:r>
              <w:t>98,1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A53E" w14:textId="77777777" w:rsidR="000E0EDA" w:rsidRDefault="000E0EDA">
            <w:pPr>
              <w:jc w:val="center"/>
            </w:pPr>
            <w:r>
              <w:t>99,1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00D6" w14:textId="77777777" w:rsidR="000E0EDA" w:rsidRDefault="000E0EDA">
            <w:pPr>
              <w:jc w:val="center"/>
            </w:pPr>
            <w:r>
              <w:t>99,1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C5E5" w14:textId="77777777" w:rsidR="000E0EDA" w:rsidRDefault="000E0EDA">
            <w:pPr>
              <w:jc w:val="center"/>
            </w:pPr>
            <w:r>
              <w:t>100,5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A5DA" w14:textId="77777777" w:rsidR="000E0EDA" w:rsidRDefault="000E0EDA">
            <w:pPr>
              <w:jc w:val="center"/>
            </w:pPr>
            <w:r>
              <w:t>99,5</w:t>
            </w:r>
          </w:p>
        </w:tc>
      </w:tr>
      <w:tr w:rsidR="000E0EDA" w14:paraId="267543FA" w14:textId="77777777" w:rsidTr="000E0EDA">
        <w:trPr>
          <w:trHeight w:val="39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2A785" w14:textId="77777777" w:rsidR="000E0EDA" w:rsidRDefault="000E0EDA">
            <w:pPr>
              <w:jc w:val="center"/>
            </w:pPr>
            <w:r>
              <w:t>26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6BBE" w14:textId="77777777" w:rsidR="000E0EDA" w:rsidRDefault="000E0EDA">
            <w:r>
              <w:t>Среднемесячная заработная плата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0402" w14:textId="77777777" w:rsidR="000E0EDA" w:rsidRDefault="000E0EDA">
            <w:pPr>
              <w:jc w:val="center"/>
            </w:pPr>
            <w:r>
              <w:t>руб.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8C1B" w14:textId="77777777" w:rsidR="000E0EDA" w:rsidRDefault="000E0EDA">
            <w:pPr>
              <w:jc w:val="center"/>
            </w:pPr>
            <w:r>
              <w:t>1094,6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C4F1" w14:textId="77777777" w:rsidR="000E0EDA" w:rsidRDefault="000E0EDA">
            <w:pPr>
              <w:jc w:val="center"/>
            </w:pPr>
            <w:r>
              <w:t>1204,7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4949" w14:textId="77777777" w:rsidR="000E0EDA" w:rsidRDefault="000E0EDA">
            <w:pPr>
              <w:jc w:val="center"/>
            </w:pPr>
            <w:r>
              <w:t>1317,9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598D" w14:textId="77777777" w:rsidR="000E0EDA" w:rsidRDefault="000E0EDA">
            <w:pPr>
              <w:jc w:val="center"/>
            </w:pPr>
            <w:r>
              <w:t>1146,0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3C81" w14:textId="77777777" w:rsidR="000E0EDA" w:rsidRDefault="000E0EDA">
            <w:pPr>
              <w:jc w:val="center"/>
            </w:pPr>
            <w:r>
              <w:t>1193,2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093D" w14:textId="77777777" w:rsidR="000E0EDA" w:rsidRDefault="000E0EDA">
            <w:pPr>
              <w:jc w:val="center"/>
            </w:pPr>
            <w:r>
              <w:t>1299,0</w:t>
            </w:r>
          </w:p>
        </w:tc>
      </w:tr>
      <w:tr w:rsidR="000E0EDA" w14:paraId="4D0FA4C3" w14:textId="77777777" w:rsidTr="000E0EDA">
        <w:trPr>
          <w:trHeight w:val="51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86FD" w14:textId="77777777" w:rsidR="000E0EDA" w:rsidRDefault="000E0EDA">
            <w:pPr>
              <w:jc w:val="center"/>
            </w:pPr>
            <w:r>
              <w:t>27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8874" w14:textId="77777777" w:rsidR="000E0EDA" w:rsidRDefault="000E0EDA">
            <w:r>
              <w:t>Темп роста среднемесячной заработной платы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9D64" w14:textId="77777777" w:rsidR="000E0EDA" w:rsidRDefault="000E0EDA">
            <w:pPr>
              <w:jc w:val="center"/>
            </w:pPr>
            <w:r>
              <w:t>%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5B13C" w14:textId="77777777" w:rsidR="000E0EDA" w:rsidRDefault="000E0EDA">
            <w:pPr>
              <w:jc w:val="center"/>
            </w:pPr>
            <w:r>
              <w:t>115,2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3592" w14:textId="77777777" w:rsidR="000E0EDA" w:rsidRDefault="000E0EDA">
            <w:pPr>
              <w:jc w:val="center"/>
            </w:pPr>
            <w:r>
              <w:t>110,1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F5A9" w14:textId="77777777" w:rsidR="000E0EDA" w:rsidRDefault="000E0EDA">
            <w:pPr>
              <w:jc w:val="center"/>
            </w:pPr>
            <w:r>
              <w:t>109,4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2326" w14:textId="77777777" w:rsidR="000E0EDA" w:rsidRDefault="000E0EDA">
            <w:pPr>
              <w:jc w:val="center"/>
            </w:pPr>
            <w:r>
              <w:t>106,3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189C" w14:textId="77777777" w:rsidR="000E0EDA" w:rsidRDefault="000E0EDA">
            <w:pPr>
              <w:jc w:val="center"/>
            </w:pPr>
            <w:r>
              <w:t>107,1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EE29" w14:textId="77777777" w:rsidR="000E0EDA" w:rsidRDefault="000E0EDA">
            <w:pPr>
              <w:jc w:val="center"/>
            </w:pPr>
            <w:r>
              <w:t>109,4</w:t>
            </w:r>
          </w:p>
        </w:tc>
      </w:tr>
      <w:tr w:rsidR="000E0EDA" w14:paraId="1BBAAE1A" w14:textId="77777777" w:rsidTr="000E0EDA">
        <w:trPr>
          <w:trHeight w:val="767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0AF12" w14:textId="77777777" w:rsidR="000E0EDA" w:rsidRDefault="000E0EDA">
            <w:pPr>
              <w:jc w:val="center"/>
            </w:pPr>
            <w:r>
              <w:t>28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2467" w14:textId="77777777" w:rsidR="000E0EDA" w:rsidRDefault="000E0EDA">
            <w:r>
              <w:t>Выручка от реализации продукции, товаров, работ, услуг на одного среднесписочного работника (2 знака после запятой)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63565" w14:textId="77777777" w:rsidR="000E0EDA" w:rsidRDefault="000E0EDA">
            <w:pPr>
              <w:jc w:val="center"/>
            </w:pPr>
            <w:r>
              <w:t>тыс. руб.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4372" w14:textId="77777777" w:rsidR="000E0EDA" w:rsidRDefault="000E0EDA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54,61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71DC" w14:textId="77777777" w:rsidR="000E0EDA" w:rsidRDefault="000E0EDA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56,49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F217" w14:textId="77777777" w:rsidR="000E0EDA" w:rsidRDefault="000E0EDA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65,05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4F25" w14:textId="77777777" w:rsidR="000E0EDA" w:rsidRDefault="000E0EDA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12,52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22C5" w14:textId="77777777" w:rsidR="000E0EDA" w:rsidRDefault="000E0EDA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24,80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EC1B9" w14:textId="77777777" w:rsidR="000E0EDA" w:rsidRDefault="000E0EDA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50,86</w:t>
            </w:r>
          </w:p>
        </w:tc>
      </w:tr>
      <w:tr w:rsidR="000E0EDA" w14:paraId="148629CE" w14:textId="77777777" w:rsidTr="000E0EDA">
        <w:trPr>
          <w:trHeight w:val="767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5D164" w14:textId="77777777" w:rsidR="000E0EDA" w:rsidRDefault="000E0EDA">
            <w:pPr>
              <w:jc w:val="center"/>
            </w:pPr>
            <w:r>
              <w:t>29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EE123" w14:textId="77777777" w:rsidR="000E0EDA" w:rsidRDefault="000E0EDA">
            <w:r>
              <w:t>Выручка от реализации продукции, товаров, работ, услуг на одного  среднесписочного работника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E691" w14:textId="77777777" w:rsidR="000E0EDA" w:rsidRDefault="000E0EDA">
            <w:pPr>
              <w:jc w:val="center"/>
            </w:pPr>
            <w:r>
              <w:t xml:space="preserve">тыс. долл. </w:t>
            </w:r>
            <w:r>
              <w:rPr>
                <w:sz w:val="16"/>
                <w:szCs w:val="16"/>
              </w:rPr>
              <w:t>США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FCE6" w14:textId="77777777" w:rsidR="000E0EDA" w:rsidRDefault="000E0EDA"/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F48B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7568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C278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251A" w14:textId="77777777" w:rsidR="000E0EDA" w:rsidRDefault="000E0EDA"/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1011" w14:textId="77777777" w:rsidR="000E0EDA" w:rsidRDefault="000E0EDA"/>
        </w:tc>
      </w:tr>
      <w:tr w:rsidR="000E0EDA" w14:paraId="3BC2EC53" w14:textId="77777777" w:rsidTr="000E0EDA">
        <w:trPr>
          <w:trHeight w:val="767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7E34" w14:textId="77777777" w:rsidR="000E0EDA" w:rsidRDefault="000E0EDA">
            <w:pPr>
              <w:jc w:val="center"/>
            </w:pPr>
            <w:r>
              <w:t>30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7DD6" w14:textId="77777777" w:rsidR="000E0EDA" w:rsidRDefault="000E0EDA">
            <w:r>
              <w:t xml:space="preserve">Темп роста выручки от реализации продукции, товаров, работ, услуг на одного </w:t>
            </w:r>
            <w:r>
              <w:lastRenderedPageBreak/>
              <w:t>среднесписочного работника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58C7" w14:textId="77777777" w:rsidR="000E0EDA" w:rsidRDefault="000E0EDA">
            <w:pPr>
              <w:jc w:val="center"/>
            </w:pPr>
            <w:r>
              <w:lastRenderedPageBreak/>
              <w:t>%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A28F" w14:textId="77777777" w:rsidR="000E0EDA" w:rsidRDefault="000E0EDA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113,6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20BD" w14:textId="77777777" w:rsidR="000E0EDA" w:rsidRDefault="000E0EDA">
            <w:pPr>
              <w:jc w:val="center"/>
            </w:pPr>
            <w:r>
              <w:t>103,4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7D5DE" w14:textId="77777777" w:rsidR="000E0EDA" w:rsidRDefault="000E0EDA">
            <w:pPr>
              <w:jc w:val="center"/>
            </w:pPr>
            <w:r>
              <w:t>115,2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46C01" w14:textId="77777777" w:rsidR="000E0EDA" w:rsidRDefault="000E0EDA">
            <w:pPr>
              <w:jc w:val="center"/>
            </w:pPr>
            <w:r>
              <w:t>114,0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51B4" w14:textId="77777777" w:rsidR="000E0EDA" w:rsidRDefault="000E0EDA">
            <w:pPr>
              <w:jc w:val="center"/>
            </w:pPr>
            <w:r>
              <w:t>106,9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6372" w14:textId="77777777" w:rsidR="000E0EDA" w:rsidRDefault="000E0EDA">
            <w:pPr>
              <w:jc w:val="center"/>
            </w:pPr>
            <w:r>
              <w:t>122,6</w:t>
            </w:r>
          </w:p>
        </w:tc>
      </w:tr>
      <w:tr w:rsidR="000E0EDA" w14:paraId="7B9B6F5C" w14:textId="77777777" w:rsidTr="000E0EDA">
        <w:trPr>
          <w:trHeight w:val="827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F2CF" w14:textId="77777777" w:rsidR="000E0EDA" w:rsidRDefault="000E0EDA">
            <w:pPr>
              <w:jc w:val="center"/>
            </w:pPr>
            <w:r>
              <w:t>31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D40E" w14:textId="77777777" w:rsidR="000E0EDA" w:rsidRDefault="000E0EDA">
            <w:r>
              <w:t>Соотношение темпов роста производительности труда по выручке от реализации продукции и заработной платы  (3 знака после запятой)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E34C" w14:textId="77777777" w:rsidR="000E0EDA" w:rsidRDefault="000E0EDA">
            <w:pPr>
              <w:jc w:val="center"/>
            </w:pPr>
            <w:proofErr w:type="spellStart"/>
            <w:r>
              <w:t>коэф</w:t>
            </w:r>
            <w:proofErr w:type="spellEnd"/>
            <w:r>
              <w:t>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95A6" w14:textId="77777777" w:rsidR="000E0EDA" w:rsidRDefault="000E0EDA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0,99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069A" w14:textId="77777777" w:rsidR="000E0EDA" w:rsidRDefault="000E0EDA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0,94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212E" w14:textId="77777777" w:rsidR="000E0EDA" w:rsidRDefault="000E0EDA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1,05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3B662" w14:textId="77777777" w:rsidR="000E0EDA" w:rsidRDefault="000E0EDA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1,07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8AD2" w14:textId="77777777" w:rsidR="000E0EDA" w:rsidRDefault="000E0EDA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1,00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25D1F" w14:textId="77777777" w:rsidR="000E0EDA" w:rsidRDefault="000E0EDA">
            <w:pPr>
              <w:jc w:val="center"/>
              <w:rPr>
                <w:color w:val="002060"/>
              </w:rPr>
            </w:pPr>
            <w:r>
              <w:rPr>
                <w:color w:val="002060"/>
              </w:rPr>
              <w:t>1,12</w:t>
            </w:r>
          </w:p>
        </w:tc>
      </w:tr>
      <w:tr w:rsidR="000E0EDA" w14:paraId="53876CFE" w14:textId="77777777" w:rsidTr="000E0EDA">
        <w:trPr>
          <w:trHeight w:val="376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1B6E" w14:textId="77777777" w:rsidR="000E0EDA" w:rsidRDefault="000E0EDA">
            <w:pPr>
              <w:jc w:val="center"/>
            </w:pPr>
            <w:r>
              <w:t>32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F9F2" w14:textId="77777777" w:rsidR="000E0EDA" w:rsidRDefault="000E0EDA">
            <w:r>
              <w:t>Добавленная стоимость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681E" w14:textId="77777777" w:rsidR="000E0EDA" w:rsidRDefault="000E0EDA">
            <w:pPr>
              <w:jc w:val="center"/>
            </w:pPr>
            <w:r>
              <w:t>тыс. руб.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83160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FAE7A0" w14:textId="77777777" w:rsidR="000E0EDA" w:rsidRDefault="000E0EDA">
            <w:pPr>
              <w:jc w:val="center"/>
            </w:pPr>
            <w:r>
              <w:t>5020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949DFF" w14:textId="77777777" w:rsidR="000E0EDA" w:rsidRDefault="000E0EDA">
            <w:pPr>
              <w:jc w:val="center"/>
            </w:pPr>
            <w:r>
              <w:t>6815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E144F" w14:textId="77777777" w:rsidR="000E0EDA" w:rsidRDefault="000E0EDA">
            <w:pPr>
              <w:jc w:val="center"/>
            </w:pPr>
            <w:r>
              <w:t>1456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DD7EB" w14:textId="77777777" w:rsidR="000E0EDA" w:rsidRDefault="000E0EDA">
            <w:pPr>
              <w:jc w:val="center"/>
            </w:pPr>
            <w:r>
              <w:t>1706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B11534" w14:textId="77777777" w:rsidR="000E0EDA" w:rsidRDefault="000E0EDA">
            <w:pPr>
              <w:jc w:val="center"/>
            </w:pPr>
            <w:r>
              <w:t>6610</w:t>
            </w:r>
          </w:p>
        </w:tc>
      </w:tr>
      <w:tr w:rsidR="000E0EDA" w14:paraId="01EE389A" w14:textId="77777777" w:rsidTr="000E0EDA">
        <w:trPr>
          <w:trHeight w:val="51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24EB" w14:textId="77777777" w:rsidR="000E0EDA" w:rsidRDefault="000E0EDA">
            <w:pPr>
              <w:jc w:val="center"/>
            </w:pPr>
            <w:r>
              <w:t>33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FA47" w14:textId="77777777" w:rsidR="000E0EDA" w:rsidRDefault="000E0EDA">
            <w:r>
              <w:t>Добавленная стоимость на одного среднесписочного работника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4465" w14:textId="77777777" w:rsidR="000E0EDA" w:rsidRDefault="000E0EDA">
            <w:pPr>
              <w:jc w:val="center"/>
            </w:pPr>
            <w:r>
              <w:t>тыс. руб.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379EEB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30,46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8A179" w14:textId="77777777" w:rsidR="000E0EDA" w:rsidRDefault="000E0EDA">
            <w:pPr>
              <w:jc w:val="center"/>
            </w:pPr>
            <w:r>
              <w:t>23,68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B75B6D" w14:textId="77777777" w:rsidR="000E0EDA" w:rsidRDefault="000E0EDA">
            <w:pPr>
              <w:jc w:val="center"/>
            </w:pPr>
            <w:r>
              <w:t>32,45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3B2E7A" w14:textId="77777777" w:rsidR="000E0EDA" w:rsidRDefault="000E0EDA">
            <w:pPr>
              <w:jc w:val="center"/>
            </w:pPr>
            <w:r>
              <w:t>7,0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2DBE9" w14:textId="77777777" w:rsidR="000E0EDA" w:rsidRDefault="000E0EDA">
            <w:pPr>
              <w:jc w:val="center"/>
            </w:pPr>
            <w:r>
              <w:t>8,09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B281A" w14:textId="77777777" w:rsidR="000E0EDA" w:rsidRDefault="000E0EDA">
            <w:pPr>
              <w:jc w:val="center"/>
            </w:pPr>
            <w:r>
              <w:t>31,33</w:t>
            </w:r>
          </w:p>
        </w:tc>
      </w:tr>
      <w:tr w:rsidR="000E0EDA" w14:paraId="563E1D53" w14:textId="77777777" w:rsidTr="000E0EDA">
        <w:trPr>
          <w:trHeight w:val="51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268A" w14:textId="77777777" w:rsidR="000E0EDA" w:rsidRDefault="000E0EDA">
            <w:pPr>
              <w:jc w:val="center"/>
            </w:pPr>
            <w:r>
              <w:t>34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579F" w14:textId="77777777" w:rsidR="000E0EDA" w:rsidRDefault="000E0EDA">
            <w:r>
              <w:t>Добавленная стоимость на одного среднесписочного работника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574A" w14:textId="77777777" w:rsidR="000E0EDA" w:rsidRDefault="000E0EDA">
            <w:pPr>
              <w:jc w:val="center"/>
            </w:pPr>
            <w:proofErr w:type="spellStart"/>
            <w:r>
              <w:t>тыс.долл</w:t>
            </w:r>
            <w:proofErr w:type="spellEnd"/>
            <w:r>
              <w:t>. США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787458" w14:textId="77777777" w:rsidR="000E0EDA" w:rsidRDefault="000E0EDA"/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14323A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7C83D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9BF06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2347B" w14:textId="77777777" w:rsidR="000E0EDA" w:rsidRDefault="000E0EDA"/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40A5B" w14:textId="77777777" w:rsidR="000E0EDA" w:rsidRDefault="000E0EDA"/>
        </w:tc>
      </w:tr>
      <w:tr w:rsidR="000E0EDA" w14:paraId="358BB24E" w14:textId="77777777" w:rsidTr="000E0EDA">
        <w:trPr>
          <w:trHeight w:val="51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E8F2" w14:textId="77777777" w:rsidR="000E0EDA" w:rsidRDefault="000E0EDA">
            <w:pPr>
              <w:jc w:val="center"/>
            </w:pPr>
            <w:r>
              <w:t>35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660D" w14:textId="77777777" w:rsidR="000E0EDA" w:rsidRDefault="000E0EDA">
            <w:r>
              <w:t>Темп роста добавленной стоимости на одного среднесписочного работника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EE45" w14:textId="77777777" w:rsidR="000E0EDA" w:rsidRDefault="000E0EDA">
            <w:pPr>
              <w:jc w:val="center"/>
            </w:pPr>
            <w:r>
              <w:t>%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8C961F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106,7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800EC" w14:textId="77777777" w:rsidR="000E0EDA" w:rsidRDefault="000E0EDA">
            <w:pPr>
              <w:jc w:val="center"/>
            </w:pPr>
            <w:r>
              <w:t>77,7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83985" w14:textId="77777777" w:rsidR="000E0EDA" w:rsidRDefault="000E0EDA">
            <w:pPr>
              <w:jc w:val="center"/>
            </w:pPr>
            <w:r>
              <w:t>137,0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390B6" w14:textId="77777777" w:rsidR="000E0EDA" w:rsidRDefault="000E0EDA">
            <w:pPr>
              <w:jc w:val="center"/>
            </w:pPr>
            <w:r>
              <w:t>124,8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37773" w14:textId="77777777" w:rsidR="000E0EDA" w:rsidRDefault="000E0EDA">
            <w:pPr>
              <w:jc w:val="center"/>
            </w:pPr>
            <w:r>
              <w:t>196,4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5A4EBE" w14:textId="77777777" w:rsidR="000E0EDA" w:rsidRDefault="000E0EDA">
            <w:pPr>
              <w:jc w:val="center"/>
            </w:pPr>
            <w:r>
              <w:t>126,0</w:t>
            </w:r>
          </w:p>
        </w:tc>
      </w:tr>
      <w:tr w:rsidR="000E0EDA" w14:paraId="6DB32341" w14:textId="77777777" w:rsidTr="000E0EDA">
        <w:trPr>
          <w:trHeight w:val="917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27A9" w14:textId="77777777" w:rsidR="000E0EDA" w:rsidRDefault="000E0EDA">
            <w:pPr>
              <w:jc w:val="center"/>
            </w:pPr>
            <w:r>
              <w:t>36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699F" w14:textId="77777777" w:rsidR="000E0EDA" w:rsidRDefault="000E0EDA">
            <w:r>
              <w:t>Соотношение темпов роста производительности труда по добавленной стоимости и заработной платы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AA978" w14:textId="77777777" w:rsidR="000E0EDA" w:rsidRDefault="000E0EDA">
            <w:pPr>
              <w:jc w:val="center"/>
            </w:pPr>
            <w:proofErr w:type="spellStart"/>
            <w:r>
              <w:t>коэф</w:t>
            </w:r>
            <w:proofErr w:type="spellEnd"/>
            <w:r>
              <w:t>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4169F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483D1" w14:textId="77777777" w:rsidR="000E0EDA" w:rsidRDefault="000E0EDA">
            <w:pPr>
              <w:jc w:val="center"/>
            </w:pPr>
            <w:r>
              <w:t>0,71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B1A94A" w14:textId="77777777" w:rsidR="000E0EDA" w:rsidRDefault="000E0EDA">
            <w:pPr>
              <w:jc w:val="center"/>
            </w:pPr>
            <w:r>
              <w:t>1,25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B856D9" w14:textId="77777777" w:rsidR="000E0EDA" w:rsidRDefault="000E0EDA">
            <w:pPr>
              <w:jc w:val="center"/>
            </w:pPr>
            <w:r>
              <w:t>1,17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889F0" w14:textId="77777777" w:rsidR="000E0EDA" w:rsidRDefault="000E0EDA">
            <w:pPr>
              <w:jc w:val="center"/>
            </w:pPr>
            <w:r>
              <w:t>1,83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00A47E" w14:textId="77777777" w:rsidR="000E0EDA" w:rsidRDefault="000E0EDA">
            <w:pPr>
              <w:jc w:val="center"/>
            </w:pPr>
            <w:r>
              <w:t>1,15</w:t>
            </w:r>
          </w:p>
        </w:tc>
      </w:tr>
      <w:tr w:rsidR="000E0EDA" w14:paraId="0165E23D" w14:textId="77777777" w:rsidTr="000E0EDA">
        <w:trPr>
          <w:trHeight w:val="51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5846" w14:textId="77777777" w:rsidR="000E0EDA" w:rsidRDefault="000E0EDA">
            <w:pPr>
              <w:jc w:val="center"/>
            </w:pPr>
            <w:r>
              <w:t>37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2FF3" w14:textId="77777777" w:rsidR="000E0EDA" w:rsidRDefault="000E0EDA">
            <w:r>
              <w:t>Использование инвестиций в основной капитал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351CB" w14:textId="77777777" w:rsidR="000E0EDA" w:rsidRDefault="000E0EDA">
            <w:pPr>
              <w:jc w:val="center"/>
            </w:pPr>
            <w:r>
              <w:t>тыс. руб.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A5D4C1" w14:textId="77777777" w:rsidR="000E0EDA" w:rsidRDefault="000E0EDA">
            <w:pPr>
              <w:jc w:val="center"/>
            </w:pPr>
            <w:r>
              <w:t>3375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DFBB45" w14:textId="77777777" w:rsidR="000E0EDA" w:rsidRDefault="000E0EDA">
            <w:pPr>
              <w:jc w:val="center"/>
            </w:pPr>
            <w:r>
              <w:t>6262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000A9" w14:textId="77777777" w:rsidR="000E0EDA" w:rsidRDefault="000E0EDA">
            <w:pPr>
              <w:jc w:val="center"/>
            </w:pPr>
            <w:r>
              <w:t>2860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62EE2" w14:textId="77777777" w:rsidR="000E0EDA" w:rsidRDefault="000E0EDA">
            <w:pPr>
              <w:jc w:val="center"/>
            </w:pPr>
            <w:r>
              <w:t>480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0165A0" w14:textId="77777777" w:rsidR="000E0EDA" w:rsidRDefault="000E0EDA">
            <w:pPr>
              <w:jc w:val="center"/>
            </w:pPr>
            <w:r>
              <w:t>1857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47694" w14:textId="77777777" w:rsidR="000E0EDA" w:rsidRDefault="000E0EDA">
            <w:pPr>
              <w:jc w:val="center"/>
            </w:pPr>
            <w:r>
              <w:t>2317</w:t>
            </w:r>
          </w:p>
        </w:tc>
      </w:tr>
      <w:tr w:rsidR="000E0EDA" w14:paraId="41C04C5F" w14:textId="77777777" w:rsidTr="000E0EDA">
        <w:trPr>
          <w:trHeight w:val="39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E2CD" w14:textId="77777777" w:rsidR="000E0EDA" w:rsidRDefault="000E0EDA">
            <w:pPr>
              <w:jc w:val="center"/>
            </w:pPr>
            <w:r>
              <w:t>38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A57F" w14:textId="77777777" w:rsidR="000E0EDA" w:rsidRDefault="000E0EDA">
            <w:r>
              <w:t>Прямые иностранные инвестиции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C1F7" w14:textId="77777777" w:rsidR="000E0EDA" w:rsidRDefault="000E0EDA">
            <w:pPr>
              <w:jc w:val="center"/>
            </w:pPr>
            <w:r>
              <w:t>тыс. $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80FDA" w14:textId="77777777" w:rsidR="000E0EDA" w:rsidRDefault="000E0EDA"/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4DFFC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D18C75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62A09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78AB0" w14:textId="77777777" w:rsidR="000E0EDA" w:rsidRDefault="000E0EDA"/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05F99" w14:textId="77777777" w:rsidR="000E0EDA" w:rsidRDefault="000E0EDA"/>
        </w:tc>
      </w:tr>
      <w:tr w:rsidR="000E0EDA" w14:paraId="3A7D5F4B" w14:textId="77777777" w:rsidTr="000E0EDA">
        <w:trPr>
          <w:trHeight w:val="315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9F8C" w14:textId="77777777" w:rsidR="000E0EDA" w:rsidRDefault="000E0EDA">
            <w:pPr>
              <w:jc w:val="center"/>
            </w:pPr>
            <w:r>
              <w:t>39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78D4" w14:textId="77777777" w:rsidR="000E0EDA" w:rsidRDefault="000E0EDA">
            <w:r>
              <w:t>Объем экспорта товаров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734FC" w14:textId="77777777" w:rsidR="000E0EDA" w:rsidRDefault="000E0EDA">
            <w:pPr>
              <w:jc w:val="center"/>
            </w:pPr>
            <w:r>
              <w:t>тыс. $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186476" w14:textId="77777777" w:rsidR="000E0EDA" w:rsidRDefault="000E0EDA"/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D2F68E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4990D0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52C44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C00916" w14:textId="77777777" w:rsidR="000E0EDA" w:rsidRDefault="000E0EDA"/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98FC6" w14:textId="77777777" w:rsidR="000E0EDA" w:rsidRDefault="000E0EDA"/>
        </w:tc>
      </w:tr>
      <w:tr w:rsidR="000E0EDA" w14:paraId="6875BAF8" w14:textId="77777777" w:rsidTr="000E0EDA">
        <w:trPr>
          <w:trHeight w:val="270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9B35" w14:textId="77777777" w:rsidR="000E0EDA" w:rsidRDefault="000E0EDA">
            <w:pPr>
              <w:jc w:val="center"/>
            </w:pPr>
            <w:r>
              <w:t>40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82DB9" w14:textId="77777777" w:rsidR="000E0EDA" w:rsidRDefault="000E0EDA">
            <w:r>
              <w:t>Темп роста экспорта товаров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FA95" w14:textId="77777777" w:rsidR="000E0EDA" w:rsidRDefault="000E0EDA">
            <w:pPr>
              <w:jc w:val="center"/>
            </w:pPr>
            <w:r>
              <w:t>%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E000F2" w14:textId="77777777" w:rsidR="000E0EDA" w:rsidRDefault="000E0EDA"/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0FD17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49FF2D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CF2513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E1C49" w14:textId="77777777" w:rsidR="000E0EDA" w:rsidRDefault="000E0EDA"/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1FFE90" w14:textId="77777777" w:rsidR="000E0EDA" w:rsidRDefault="000E0EDA"/>
        </w:tc>
      </w:tr>
      <w:tr w:rsidR="000E0EDA" w14:paraId="249A416F" w14:textId="77777777" w:rsidTr="000E0EDA">
        <w:trPr>
          <w:trHeight w:val="1022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A213" w14:textId="77777777" w:rsidR="000E0EDA" w:rsidRDefault="000E0EDA">
            <w:pPr>
              <w:jc w:val="center"/>
            </w:pPr>
            <w:r>
              <w:t>41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6E8C" w14:textId="77777777" w:rsidR="000E0EDA" w:rsidRDefault="000E0EDA">
            <w:r>
              <w:t>Удельный вес экспорта в выручке от реализации продукции, товаров, работ, услуг за вычетом налогов и сборов, исчисляемых из выручки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BAD0" w14:textId="77777777" w:rsidR="000E0EDA" w:rsidRDefault="000E0EDA">
            <w:pPr>
              <w:jc w:val="center"/>
            </w:pPr>
            <w:r>
              <w:t>%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4A21D" w14:textId="77777777" w:rsidR="000E0EDA" w:rsidRDefault="000E0EDA"/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C2999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549E1B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42759C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A6A8A0" w14:textId="77777777" w:rsidR="000E0EDA" w:rsidRDefault="000E0EDA"/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A002DA" w14:textId="77777777" w:rsidR="000E0EDA" w:rsidRDefault="000E0EDA"/>
        </w:tc>
      </w:tr>
      <w:tr w:rsidR="000E0EDA" w14:paraId="0C7FD0BA" w14:textId="77777777" w:rsidTr="000E0EDA">
        <w:trPr>
          <w:trHeight w:val="51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09CD" w14:textId="77777777" w:rsidR="000E0EDA" w:rsidRDefault="000E0EDA">
            <w:pPr>
              <w:jc w:val="center"/>
            </w:pPr>
            <w:r>
              <w:t>42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EC70" w14:textId="77777777" w:rsidR="000E0EDA" w:rsidRDefault="000E0EDA">
            <w:r>
              <w:t xml:space="preserve">Соотношение экспорта товаров и </w:t>
            </w:r>
            <w:r>
              <w:lastRenderedPageBreak/>
              <w:t>объема промышленного производства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48543" w14:textId="77777777" w:rsidR="000E0EDA" w:rsidRDefault="000E0EDA">
            <w:pPr>
              <w:jc w:val="center"/>
            </w:pPr>
            <w:r>
              <w:lastRenderedPageBreak/>
              <w:t>%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94FDB" w14:textId="77777777" w:rsidR="000E0EDA" w:rsidRDefault="000E0EDA"/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594958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5F8511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80BDAF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F9BA9E" w14:textId="77777777" w:rsidR="000E0EDA" w:rsidRDefault="000E0EDA"/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90349" w14:textId="77777777" w:rsidR="000E0EDA" w:rsidRDefault="000E0EDA"/>
        </w:tc>
      </w:tr>
      <w:tr w:rsidR="000E0EDA" w14:paraId="56E47659" w14:textId="77777777" w:rsidTr="000E0EDA">
        <w:trPr>
          <w:trHeight w:val="330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34CE" w14:textId="77777777" w:rsidR="000E0EDA" w:rsidRDefault="000E0EDA">
            <w:pPr>
              <w:jc w:val="center"/>
            </w:pPr>
            <w:r>
              <w:t>43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9661" w14:textId="77777777" w:rsidR="000E0EDA" w:rsidRDefault="000E0EDA">
            <w:r>
              <w:t>Объем импорта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F562" w14:textId="77777777" w:rsidR="000E0EDA" w:rsidRDefault="000E0EDA">
            <w:pPr>
              <w:jc w:val="center"/>
            </w:pPr>
            <w:r>
              <w:t>тыс. руб.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C8AE5" w14:textId="77777777" w:rsidR="000E0EDA" w:rsidRDefault="000E0EDA"/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921F3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3827F1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13007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7C508A" w14:textId="77777777" w:rsidR="000E0EDA" w:rsidRDefault="000E0EDA"/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2A895D" w14:textId="77777777" w:rsidR="000E0EDA" w:rsidRDefault="000E0EDA"/>
        </w:tc>
      </w:tr>
      <w:tr w:rsidR="000E0EDA" w14:paraId="2E2D4761" w14:textId="77777777" w:rsidTr="000E0EDA">
        <w:trPr>
          <w:trHeight w:val="1278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0BB4" w14:textId="77777777" w:rsidR="000E0EDA" w:rsidRDefault="000E0EDA">
            <w:pPr>
              <w:jc w:val="center"/>
            </w:pPr>
            <w:r>
              <w:t>44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A3ED" w14:textId="77777777" w:rsidR="000E0EDA" w:rsidRDefault="000E0EDA">
            <w:r>
              <w:t>Удельный вес использованных импортных сырья, материалов, покупных комплектующих изделий и полуфабрикатов, топлива в затратах на производство продукции (работ, услуг)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B8307" w14:textId="77777777" w:rsidR="000E0EDA" w:rsidRDefault="000E0EDA">
            <w:pPr>
              <w:jc w:val="center"/>
            </w:pPr>
            <w:r>
              <w:t>%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E8BC5" w14:textId="77777777" w:rsidR="000E0EDA" w:rsidRDefault="000E0EDA">
            <w:r>
              <w:rPr>
                <w:color w:val="FFFFFF"/>
              </w:rPr>
              <w:t>4,</w:t>
            </w:r>
            <w:r>
              <w:t>4,5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04D185" w14:textId="77777777" w:rsidR="000E0EDA" w:rsidRDefault="000E0EDA">
            <w:pPr>
              <w:jc w:val="center"/>
            </w:pPr>
            <w:r>
              <w:t>4,3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E6A3B3" w14:textId="77777777" w:rsidR="000E0EDA" w:rsidRDefault="000E0EDA">
            <w:pPr>
              <w:jc w:val="center"/>
            </w:pPr>
            <w:r>
              <w:t>4,2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2CF56" w14:textId="77777777" w:rsidR="000E0EDA" w:rsidRDefault="000E0EDA">
            <w:pPr>
              <w:jc w:val="center"/>
            </w:pPr>
            <w:r>
              <w:t>4,5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78F0C2" w14:textId="77777777" w:rsidR="000E0EDA" w:rsidRDefault="000E0EDA">
            <w:pPr>
              <w:jc w:val="center"/>
            </w:pPr>
            <w:r>
              <w:t>4,3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B90623" w14:textId="77777777" w:rsidR="000E0EDA" w:rsidRDefault="000E0EDA">
            <w:pPr>
              <w:jc w:val="center"/>
            </w:pPr>
            <w:r>
              <w:t>4,2</w:t>
            </w:r>
          </w:p>
        </w:tc>
      </w:tr>
      <w:tr w:rsidR="000E0EDA" w14:paraId="5CB2D838" w14:textId="77777777" w:rsidTr="000E0EDA">
        <w:trPr>
          <w:trHeight w:val="51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25D6" w14:textId="77777777" w:rsidR="000E0EDA" w:rsidRDefault="000E0EDA">
            <w:pPr>
              <w:jc w:val="center"/>
            </w:pPr>
            <w:r>
              <w:t>45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0552A" w14:textId="77777777" w:rsidR="000E0EDA" w:rsidRDefault="000E0EDA">
            <w:r>
              <w:t>Сальдо внешней торговли товарами и услугами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FE9B" w14:textId="77777777" w:rsidR="000E0EDA" w:rsidRDefault="000E0EDA">
            <w:pPr>
              <w:jc w:val="center"/>
            </w:pPr>
            <w:r>
              <w:t>тыс. $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74BB0" w14:textId="77777777" w:rsidR="000E0EDA" w:rsidRDefault="000E0EDA"/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F6E6F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3C8DD1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93735" w14:textId="77777777" w:rsidR="000E0EDA" w:rsidRDefault="000E0EDA"/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7D381" w14:textId="77777777" w:rsidR="000E0EDA" w:rsidRDefault="000E0EDA"/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29E13E" w14:textId="77777777" w:rsidR="000E0EDA" w:rsidRDefault="000E0EDA"/>
        </w:tc>
      </w:tr>
      <w:tr w:rsidR="000E0EDA" w14:paraId="1212D924" w14:textId="77777777" w:rsidTr="000E0EDA">
        <w:trPr>
          <w:trHeight w:val="285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CE3C" w14:textId="77777777" w:rsidR="000E0EDA" w:rsidRDefault="000E0EDA">
            <w:pPr>
              <w:jc w:val="center"/>
            </w:pPr>
            <w:r>
              <w:t>46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7DB13C" w14:textId="77777777" w:rsidR="000E0EDA" w:rsidRDefault="000E0EDA">
            <w:r>
              <w:t>Кредиторская задолженность, всего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0511AD" w14:textId="77777777" w:rsidR="000E0EDA" w:rsidRDefault="000E0EDA">
            <w:pPr>
              <w:jc w:val="center"/>
            </w:pPr>
            <w:r>
              <w:t>тыс. руб.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84139B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3329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10197" w14:textId="77777777" w:rsidR="000E0EDA" w:rsidRDefault="000E0EDA">
            <w:pPr>
              <w:jc w:val="center"/>
            </w:pPr>
            <w:r>
              <w:t>4314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6E75B" w14:textId="77777777" w:rsidR="000E0EDA" w:rsidRDefault="000E0EDA">
            <w:pPr>
              <w:jc w:val="center"/>
            </w:pPr>
            <w:r>
              <w:t>1021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65E4E" w14:textId="77777777" w:rsidR="000E0EDA" w:rsidRDefault="000E0EDA">
            <w:pPr>
              <w:jc w:val="center"/>
            </w:pPr>
            <w:r>
              <w:t>3881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CC4C8" w14:textId="77777777" w:rsidR="000E0EDA" w:rsidRDefault="000E0EDA">
            <w:pPr>
              <w:jc w:val="center"/>
            </w:pPr>
            <w:r>
              <w:t>2954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5FC76" w14:textId="77777777" w:rsidR="000E0EDA" w:rsidRDefault="000E0EDA">
            <w:pPr>
              <w:jc w:val="center"/>
            </w:pPr>
            <w:r>
              <w:t>1445</w:t>
            </w:r>
          </w:p>
        </w:tc>
      </w:tr>
      <w:tr w:rsidR="000E0EDA" w14:paraId="4AE0FEDF" w14:textId="77777777" w:rsidTr="000E0EDA">
        <w:trPr>
          <w:trHeight w:val="51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FC3D" w14:textId="77777777" w:rsidR="000E0EDA" w:rsidRDefault="000E0EDA">
            <w:pPr>
              <w:jc w:val="center"/>
            </w:pPr>
            <w:r>
              <w:t>47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A46A" w14:textId="77777777" w:rsidR="000E0EDA" w:rsidRDefault="000E0EDA">
            <w:r>
              <w:t>Сумма просроченной кредиторской задолженности</w:t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361F" w14:textId="77777777" w:rsidR="000E0EDA" w:rsidRDefault="000E0EDA">
            <w:pPr>
              <w:jc w:val="center"/>
            </w:pPr>
            <w:r>
              <w:t>тыс. руб.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2546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9205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AE5F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5A36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B271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774F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E0EDA" w14:paraId="38036480" w14:textId="77777777" w:rsidTr="000E0EDA">
        <w:trPr>
          <w:trHeight w:val="767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7D84" w14:textId="77777777" w:rsidR="000E0EDA" w:rsidRDefault="000E0EDA">
            <w:pPr>
              <w:jc w:val="center"/>
            </w:pPr>
            <w:r>
              <w:t>48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F5E3" w14:textId="77777777" w:rsidR="000E0EDA" w:rsidRDefault="000E0EDA">
            <w: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E380" w14:textId="77777777" w:rsidR="000E0EDA" w:rsidRDefault="000E0EDA">
            <w:pPr>
              <w:jc w:val="center"/>
            </w:pPr>
            <w:r>
              <w:t>%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7DC5" w14:textId="77777777" w:rsidR="000E0EDA" w:rsidRDefault="000E0EDA">
            <w:pPr>
              <w:jc w:val="center"/>
            </w:pPr>
            <w:r>
              <w:t>4,3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A0FD" w14:textId="77777777" w:rsidR="000E0EDA" w:rsidRDefault="000E0EDA">
            <w:pPr>
              <w:jc w:val="center"/>
            </w:pPr>
            <w:r>
              <w:t>5,4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137A" w14:textId="77777777" w:rsidR="000E0EDA" w:rsidRDefault="000E0EDA">
            <w:pPr>
              <w:jc w:val="center"/>
            </w:pPr>
            <w: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1C0A" w14:textId="77777777" w:rsidR="000E0EDA" w:rsidRDefault="000E0EDA">
            <w:pPr>
              <w:jc w:val="center"/>
            </w:pPr>
            <w: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9AFA" w14:textId="77777777" w:rsidR="000E0EDA" w:rsidRDefault="000E0EDA">
            <w:pPr>
              <w:jc w:val="center"/>
            </w:pPr>
            <w: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3F84" w14:textId="77777777" w:rsidR="000E0EDA" w:rsidRDefault="000E0EDA">
            <w:pPr>
              <w:jc w:val="center"/>
            </w:pPr>
            <w:r>
              <w:t>0</w:t>
            </w:r>
          </w:p>
        </w:tc>
      </w:tr>
      <w:tr w:rsidR="000E0EDA" w14:paraId="3955F360" w14:textId="77777777" w:rsidTr="000E0EDA">
        <w:trPr>
          <w:trHeight w:val="360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34928" w14:textId="77777777" w:rsidR="000E0EDA" w:rsidRDefault="000E0EDA">
            <w:pPr>
              <w:jc w:val="center"/>
            </w:pPr>
            <w:r>
              <w:t>49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6862" w14:textId="77777777" w:rsidR="000E0EDA" w:rsidRDefault="000E0EDA">
            <w:r>
              <w:t>Дебиторская задолженность, всего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6453" w14:textId="77777777" w:rsidR="000E0EDA" w:rsidRDefault="000E0EDA">
            <w:pPr>
              <w:jc w:val="center"/>
            </w:pPr>
            <w:r>
              <w:t>тыс. руб.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C8D22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280C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0DE8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43F1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330A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594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3F334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</w:t>
            </w:r>
          </w:p>
        </w:tc>
      </w:tr>
      <w:tr w:rsidR="000E0EDA" w14:paraId="6F0B6351" w14:textId="77777777" w:rsidTr="000E0EDA">
        <w:trPr>
          <w:trHeight w:val="51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696A" w14:textId="77777777" w:rsidR="000E0EDA" w:rsidRDefault="000E0EDA">
            <w:pPr>
              <w:jc w:val="center"/>
            </w:pPr>
            <w:r>
              <w:t>50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E28C" w14:textId="77777777" w:rsidR="000E0EDA" w:rsidRDefault="000E0EDA">
            <w:r>
              <w:t>Сумма просроченной дебиторской задолженности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E2EF" w14:textId="77777777" w:rsidR="000E0EDA" w:rsidRDefault="000E0EDA">
            <w:pPr>
              <w:jc w:val="center"/>
            </w:pPr>
            <w:r>
              <w:t>тыс. руб.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CF02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D2DA9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6D23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09FCC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F24E8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C347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0E0EDA" w14:paraId="6BD8B814" w14:textId="77777777" w:rsidTr="000E0EDA">
        <w:trPr>
          <w:trHeight w:val="767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032D" w14:textId="77777777" w:rsidR="000E0EDA" w:rsidRDefault="000E0EDA">
            <w:pPr>
              <w:jc w:val="center"/>
            </w:pPr>
            <w:r>
              <w:t>51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ACCB" w14:textId="77777777" w:rsidR="000E0EDA" w:rsidRDefault="000E0EDA">
            <w: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D9A40" w14:textId="77777777" w:rsidR="000E0EDA" w:rsidRDefault="000E0EDA">
            <w:pPr>
              <w:jc w:val="center"/>
            </w:pPr>
            <w:r>
              <w:t>%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4D0F" w14:textId="77777777" w:rsidR="000E0EDA" w:rsidRDefault="000E0EDA">
            <w:pPr>
              <w:jc w:val="center"/>
            </w:pPr>
            <w:r>
              <w:t>2,3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210D" w14:textId="77777777" w:rsidR="000E0EDA" w:rsidRDefault="000E0EDA">
            <w:pPr>
              <w:jc w:val="center"/>
            </w:pPr>
            <w: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B915" w14:textId="77777777" w:rsidR="000E0EDA" w:rsidRDefault="000E0EDA">
            <w:pPr>
              <w:jc w:val="center"/>
            </w:pPr>
            <w: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0770" w14:textId="77777777" w:rsidR="000E0EDA" w:rsidRDefault="000E0EDA">
            <w:pPr>
              <w:jc w:val="center"/>
            </w:pPr>
            <w: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1EFD" w14:textId="77777777" w:rsidR="000E0EDA" w:rsidRDefault="000E0EDA">
            <w:pPr>
              <w:jc w:val="center"/>
            </w:pPr>
            <w:r>
              <w:t>0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BECE" w14:textId="77777777" w:rsidR="000E0EDA" w:rsidRDefault="000E0EDA">
            <w:pPr>
              <w:jc w:val="center"/>
            </w:pPr>
            <w:r>
              <w:t>0</w:t>
            </w:r>
          </w:p>
        </w:tc>
      </w:tr>
      <w:tr w:rsidR="000E0EDA" w14:paraId="27ABE089" w14:textId="77777777" w:rsidTr="000E0EDA">
        <w:trPr>
          <w:trHeight w:val="51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CFE6" w14:textId="77777777" w:rsidR="000E0EDA" w:rsidRDefault="000E0EDA">
            <w:pPr>
              <w:jc w:val="center"/>
            </w:pPr>
            <w:r>
              <w:t>52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6957A" w14:textId="77777777" w:rsidR="000E0EDA" w:rsidRDefault="000E0EDA">
            <w:r>
              <w:t>Соотношение кредиторской и дебиторской задолженности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4AF3" w14:textId="77777777" w:rsidR="000E0EDA" w:rsidRDefault="000E0EDA">
            <w:pPr>
              <w:jc w:val="center"/>
            </w:pPr>
            <w:proofErr w:type="spellStart"/>
            <w:r>
              <w:t>коэф</w:t>
            </w:r>
            <w:proofErr w:type="spellEnd"/>
            <w:r>
              <w:t>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401D" w14:textId="77777777" w:rsidR="000E0EDA" w:rsidRDefault="000E0EDA">
            <w:pPr>
              <w:jc w:val="center"/>
            </w:pPr>
            <w:r>
              <w:t>7,65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91B1" w14:textId="77777777" w:rsidR="000E0EDA" w:rsidRDefault="000E0EDA">
            <w:pPr>
              <w:jc w:val="center"/>
            </w:pPr>
            <w:r>
              <w:t>4,41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287C" w14:textId="77777777" w:rsidR="000E0EDA" w:rsidRDefault="000E0EDA">
            <w:pPr>
              <w:jc w:val="center"/>
            </w:pPr>
            <w:r>
              <w:t>5,43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208B" w14:textId="77777777" w:rsidR="000E0EDA" w:rsidRDefault="000E0EDA">
            <w:pPr>
              <w:jc w:val="center"/>
            </w:pPr>
            <w:r>
              <w:t>5,41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26C4F" w14:textId="77777777" w:rsidR="000E0EDA" w:rsidRDefault="000E0EDA">
            <w:pPr>
              <w:jc w:val="center"/>
            </w:pPr>
            <w:r>
              <w:t>4,97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D741" w14:textId="77777777" w:rsidR="000E0EDA" w:rsidRDefault="000E0EDA">
            <w:pPr>
              <w:jc w:val="center"/>
            </w:pPr>
            <w:r>
              <w:t>6,37</w:t>
            </w:r>
          </w:p>
        </w:tc>
      </w:tr>
      <w:tr w:rsidR="000E0EDA" w14:paraId="5493AF4B" w14:textId="77777777" w:rsidTr="000E0EDA">
        <w:trPr>
          <w:trHeight w:val="51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AE6E" w14:textId="77777777" w:rsidR="000E0EDA" w:rsidRDefault="000E0EDA">
            <w:pPr>
              <w:jc w:val="center"/>
            </w:pPr>
            <w:r>
              <w:t>53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7074" w14:textId="77777777" w:rsidR="000E0EDA" w:rsidRDefault="000E0EDA">
            <w:r>
              <w:t>Коэффициент обеспеченности собственными оборотными средствами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D85A" w14:textId="77777777" w:rsidR="000E0EDA" w:rsidRDefault="000E0EDA">
            <w:pPr>
              <w:jc w:val="center"/>
            </w:pPr>
            <w:proofErr w:type="spellStart"/>
            <w:r>
              <w:t>коэф</w:t>
            </w:r>
            <w:proofErr w:type="spellEnd"/>
            <w:r>
              <w:t>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BAFBC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1C498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DA73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0,75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68D0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B0ED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6B3C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0,71</w:t>
            </w:r>
          </w:p>
        </w:tc>
      </w:tr>
      <w:tr w:rsidR="000E0EDA" w14:paraId="3B022A4B" w14:textId="77777777" w:rsidTr="000E0EDA">
        <w:trPr>
          <w:trHeight w:val="42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A990" w14:textId="77777777" w:rsidR="000E0EDA" w:rsidRDefault="000E0EDA">
            <w:pPr>
              <w:jc w:val="center"/>
            </w:pPr>
            <w:r>
              <w:lastRenderedPageBreak/>
              <w:t>54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C093" w14:textId="77777777" w:rsidR="000E0EDA" w:rsidRDefault="000E0EDA">
            <w:r>
              <w:t>Коэффициент текущей ликвидности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70EA" w14:textId="77777777" w:rsidR="000E0EDA" w:rsidRDefault="000E0EDA">
            <w:pPr>
              <w:jc w:val="center"/>
            </w:pPr>
            <w:proofErr w:type="spellStart"/>
            <w:r>
              <w:t>коэф</w:t>
            </w:r>
            <w:proofErr w:type="spellEnd"/>
            <w:r>
              <w:t>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8C9B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2,5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02113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2,98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BF08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4,02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364" w14:textId="77777777" w:rsidR="000E0EDA" w:rsidRDefault="000E0EDA">
            <w:pPr>
              <w:rPr>
                <w:color w:val="000000"/>
              </w:rPr>
            </w:pPr>
            <w:r>
              <w:rPr>
                <w:color w:val="000000"/>
              </w:rPr>
              <w:t>1,86 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109F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2,65 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6D92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3,4 </w:t>
            </w:r>
          </w:p>
        </w:tc>
      </w:tr>
      <w:tr w:rsidR="000E0EDA" w14:paraId="7E0485A6" w14:textId="77777777" w:rsidTr="000E0EDA">
        <w:trPr>
          <w:trHeight w:val="51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D5830" w14:textId="77777777" w:rsidR="000E0EDA" w:rsidRDefault="000E0EDA">
            <w:pPr>
              <w:jc w:val="center"/>
            </w:pPr>
            <w:r>
              <w:t>55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FFAE" w14:textId="77777777" w:rsidR="000E0EDA" w:rsidRDefault="000E0EDA">
            <w:r>
              <w:t>Коэффициент обеспеченности финансовых обязательств активами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92AC" w14:textId="77777777" w:rsidR="000E0EDA" w:rsidRDefault="000E0EDA">
            <w:pPr>
              <w:jc w:val="center"/>
            </w:pPr>
            <w:proofErr w:type="spellStart"/>
            <w:r>
              <w:t>коэф</w:t>
            </w:r>
            <w:proofErr w:type="spellEnd"/>
            <w:r>
              <w:t>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CAFDE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0,27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BA41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2AF3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0,37 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9639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0,42 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02C4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0,41 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EF00" w14:textId="77777777" w:rsidR="000E0EDA" w:rsidRDefault="000E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0,38 </w:t>
            </w:r>
          </w:p>
        </w:tc>
      </w:tr>
      <w:tr w:rsidR="000E0EDA" w14:paraId="2C4C0756" w14:textId="77777777" w:rsidTr="000E0EDA">
        <w:trPr>
          <w:trHeight w:val="406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8296B" w14:textId="77777777" w:rsidR="000E0EDA" w:rsidRDefault="000E0EDA">
            <w:pPr>
              <w:jc w:val="center"/>
            </w:pPr>
            <w:r>
              <w:t>56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A7F1" w14:textId="77777777" w:rsidR="000E0EDA" w:rsidRDefault="000E0EDA">
            <w:r>
              <w:t xml:space="preserve">Коэффициент покрытия задолженности    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99A0" w14:textId="77777777" w:rsidR="000E0EDA" w:rsidRDefault="000E0EDA">
            <w:pPr>
              <w:jc w:val="center"/>
            </w:pPr>
            <w:proofErr w:type="spellStart"/>
            <w:r>
              <w:t>коэф</w:t>
            </w:r>
            <w:proofErr w:type="spellEnd"/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E5721" w14:textId="77777777" w:rsidR="000E0EDA" w:rsidRDefault="000E0EDA">
            <w:pPr>
              <w:jc w:val="center"/>
            </w:pPr>
            <w:r>
              <w:t> 1,44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7C2F" w14:textId="77777777" w:rsidR="000E0EDA" w:rsidRDefault="000E0EDA">
            <w:pPr>
              <w:jc w:val="center"/>
            </w:pPr>
            <w:r>
              <w:t>2,2 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DFD4" w14:textId="77777777" w:rsidR="000E0EDA" w:rsidRDefault="000E0EDA">
            <w:pPr>
              <w:jc w:val="center"/>
            </w:pPr>
            <w:r>
              <w:t>2,27 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B02A" w14:textId="77777777" w:rsidR="000E0EDA" w:rsidRDefault="000E0EDA">
            <w:pPr>
              <w:jc w:val="center"/>
            </w:pPr>
            <w:r>
              <w:t>1,94 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27AD" w14:textId="77777777" w:rsidR="000E0EDA" w:rsidRDefault="000E0EDA">
            <w:pPr>
              <w:jc w:val="center"/>
            </w:pPr>
            <w:r>
              <w:t>2,01 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11C1" w14:textId="77777777" w:rsidR="000E0EDA" w:rsidRDefault="000E0EDA">
            <w:pPr>
              <w:jc w:val="center"/>
            </w:pPr>
            <w:r>
              <w:t>2,12 </w:t>
            </w:r>
          </w:p>
        </w:tc>
      </w:tr>
      <w:tr w:rsidR="000E0EDA" w14:paraId="1B17AECD" w14:textId="77777777" w:rsidTr="000E0EDA">
        <w:trPr>
          <w:trHeight w:val="39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2935" w14:textId="77777777" w:rsidR="000E0EDA" w:rsidRDefault="000E0EDA">
            <w:pPr>
              <w:jc w:val="center"/>
            </w:pPr>
            <w:r>
              <w:t>57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D495" w14:textId="77777777" w:rsidR="000E0EDA" w:rsidRDefault="000E0EDA">
            <w:r>
              <w:t xml:space="preserve">Срок оборачиваемости капитала         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3B8F" w14:textId="77777777" w:rsidR="000E0EDA" w:rsidRDefault="000E0E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днях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B837" w14:textId="77777777" w:rsidR="000E0EDA" w:rsidRDefault="000E0EDA">
            <w:pPr>
              <w:jc w:val="center"/>
            </w:pPr>
            <w:r>
              <w:t>672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D29A" w14:textId="77777777" w:rsidR="000E0EDA" w:rsidRDefault="000E0EDA">
            <w:r>
              <w:t>903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30F65" w14:textId="77777777" w:rsidR="000E0EDA" w:rsidRDefault="000E0EDA">
            <w:pPr>
              <w:jc w:val="center"/>
            </w:pPr>
            <w:r>
              <w:t>832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9166" w14:textId="77777777" w:rsidR="000E0EDA" w:rsidRDefault="000E0EDA">
            <w:pPr>
              <w:jc w:val="center"/>
            </w:pPr>
            <w:r>
              <w:t>1116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CBB3" w14:textId="77777777" w:rsidR="000E0EDA" w:rsidRDefault="000E0EDA">
            <w:pPr>
              <w:jc w:val="center"/>
            </w:pPr>
            <w:r>
              <w:t>1109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5D1C" w14:textId="77777777" w:rsidR="000E0EDA" w:rsidRDefault="000E0EDA">
            <w:pPr>
              <w:jc w:val="center"/>
            </w:pPr>
            <w:r>
              <w:t>792</w:t>
            </w:r>
          </w:p>
        </w:tc>
      </w:tr>
      <w:tr w:rsidR="000E0EDA" w14:paraId="653F7DE2" w14:textId="77777777" w:rsidTr="000E0EDA">
        <w:trPr>
          <w:trHeight w:val="345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A7B7" w14:textId="77777777" w:rsidR="000E0EDA" w:rsidRDefault="000E0EDA">
            <w:pPr>
              <w:jc w:val="center"/>
            </w:pPr>
            <w:r>
              <w:t>58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40EFD" w14:textId="77777777" w:rsidR="000E0EDA" w:rsidRDefault="000E0EDA">
            <w:r>
              <w:t xml:space="preserve">Срок оборачиваемости готовой продукции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F553" w14:textId="77777777" w:rsidR="000E0EDA" w:rsidRDefault="000E0E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днях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3CE9" w14:textId="77777777" w:rsidR="000E0EDA" w:rsidRDefault="000E0EDA">
            <w:pPr>
              <w:jc w:val="center"/>
            </w:pPr>
            <w:r>
              <w:t>1 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45C43" w14:textId="77777777" w:rsidR="000E0EDA" w:rsidRDefault="000E0EDA">
            <w:r>
              <w:t>1 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30DB" w14:textId="77777777" w:rsidR="000E0EDA" w:rsidRDefault="000E0EDA">
            <w:pPr>
              <w:jc w:val="center"/>
            </w:pPr>
            <w:r>
              <w:t>1 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33C70" w14:textId="77777777" w:rsidR="000E0EDA" w:rsidRDefault="000E0EDA">
            <w:pPr>
              <w:jc w:val="center"/>
            </w:pPr>
            <w:r>
              <w:t>1 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90B2" w14:textId="77777777" w:rsidR="000E0EDA" w:rsidRDefault="000E0EDA">
            <w:pPr>
              <w:jc w:val="center"/>
            </w:pPr>
            <w:r>
              <w:t>1 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5C7D0" w14:textId="77777777" w:rsidR="000E0EDA" w:rsidRDefault="000E0EDA">
            <w:pPr>
              <w:jc w:val="center"/>
            </w:pPr>
            <w:r>
              <w:t>1 </w:t>
            </w:r>
          </w:p>
        </w:tc>
      </w:tr>
      <w:tr w:rsidR="000E0EDA" w14:paraId="158CADC4" w14:textId="77777777" w:rsidTr="000E0EDA">
        <w:trPr>
          <w:trHeight w:val="51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22BD" w14:textId="77777777" w:rsidR="000E0EDA" w:rsidRDefault="000E0EDA">
            <w:pPr>
              <w:jc w:val="center"/>
            </w:pPr>
            <w:r>
              <w:t>59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A8C1F" w14:textId="77777777" w:rsidR="000E0EDA" w:rsidRDefault="000E0EDA">
            <w:r>
              <w:t xml:space="preserve">Срок оборачиваемости дебиторской   задолженности           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447A" w14:textId="77777777" w:rsidR="000E0EDA" w:rsidRDefault="000E0E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днях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AD2C" w14:textId="77777777" w:rsidR="000E0EDA" w:rsidRDefault="000E0EDA">
            <w:pPr>
              <w:jc w:val="center"/>
            </w:pPr>
            <w:r>
              <w:t> 13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15B4F" w14:textId="77777777" w:rsidR="000E0EDA" w:rsidRDefault="000E0EDA">
            <w:pPr>
              <w:jc w:val="center"/>
            </w:pPr>
            <w:r>
              <w:t>29 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8B5DF" w14:textId="77777777" w:rsidR="000E0EDA" w:rsidRDefault="000E0EDA">
            <w:pPr>
              <w:jc w:val="center"/>
            </w:pPr>
            <w:r>
              <w:t>5 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137D" w14:textId="77777777" w:rsidR="000E0EDA" w:rsidRDefault="000E0EDA">
            <w:pPr>
              <w:jc w:val="center"/>
            </w:pPr>
            <w:r>
              <w:t>25 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7654" w14:textId="77777777" w:rsidR="000E0EDA" w:rsidRDefault="000E0EDA">
            <w:pPr>
              <w:jc w:val="center"/>
            </w:pPr>
            <w:r>
              <w:t>20 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5F24" w14:textId="77777777" w:rsidR="000E0EDA" w:rsidRDefault="000E0EDA">
            <w:pPr>
              <w:jc w:val="center"/>
            </w:pPr>
            <w:r>
              <w:t>6 </w:t>
            </w:r>
          </w:p>
        </w:tc>
      </w:tr>
      <w:tr w:rsidR="000E0EDA" w14:paraId="3F045E92" w14:textId="77777777" w:rsidTr="000E0EDA">
        <w:trPr>
          <w:trHeight w:val="51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E8D5" w14:textId="77777777" w:rsidR="000E0EDA" w:rsidRDefault="000E0EDA">
            <w:pPr>
              <w:jc w:val="center"/>
            </w:pPr>
            <w:r>
              <w:t>60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08CD" w14:textId="77777777" w:rsidR="000E0EDA" w:rsidRDefault="000E0EDA">
            <w:r>
              <w:t xml:space="preserve">Срок оборачиваемости кредиторской  задолженности       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D56A6" w14:textId="77777777" w:rsidR="000E0EDA" w:rsidRDefault="000E0E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днях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DE4C" w14:textId="77777777" w:rsidR="000E0EDA" w:rsidRDefault="000E0EDA">
            <w:pPr>
              <w:jc w:val="center"/>
            </w:pPr>
            <w:r>
              <w:t>102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C1BC" w14:textId="77777777" w:rsidR="000E0EDA" w:rsidRDefault="000E0EDA">
            <w:pPr>
              <w:jc w:val="center"/>
            </w:pPr>
            <w:r>
              <w:t>130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FEA5" w14:textId="77777777" w:rsidR="000E0EDA" w:rsidRDefault="000E0EDA">
            <w:pPr>
              <w:jc w:val="center"/>
            </w:pPr>
            <w:r>
              <w:t>27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AE65E" w14:textId="77777777" w:rsidR="000E0EDA" w:rsidRDefault="000E0EDA">
            <w:pPr>
              <w:jc w:val="center"/>
            </w:pPr>
            <w:r>
              <w:t>134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899B" w14:textId="77777777" w:rsidR="000E0EDA" w:rsidRDefault="000E0EDA">
            <w:pPr>
              <w:jc w:val="center"/>
            </w:pPr>
            <w:r>
              <w:t>102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B08A" w14:textId="77777777" w:rsidR="000E0EDA" w:rsidRDefault="000E0EDA">
            <w:pPr>
              <w:jc w:val="center"/>
            </w:pPr>
            <w:r>
              <w:t>36</w:t>
            </w:r>
          </w:p>
        </w:tc>
      </w:tr>
      <w:tr w:rsidR="000E0EDA" w14:paraId="4047BE0A" w14:textId="77777777" w:rsidTr="000E0EDA">
        <w:trPr>
          <w:trHeight w:val="511"/>
        </w:trPr>
        <w:tc>
          <w:tcPr>
            <w:tcW w:w="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E8F9" w14:textId="77777777" w:rsidR="000E0EDA" w:rsidRDefault="000E0EDA">
            <w:pPr>
              <w:jc w:val="center"/>
            </w:pPr>
            <w:r>
              <w:t>61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25B71" w14:textId="77777777" w:rsidR="000E0EDA" w:rsidRDefault="000E0EDA">
            <w:r>
              <w:t>Обменный курс белорусского рубля к доллару США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E6BA" w14:textId="77777777" w:rsidR="000E0EDA" w:rsidRDefault="000E0EDA">
            <w:pPr>
              <w:jc w:val="center"/>
            </w:pPr>
            <w:r>
              <w:t>руб.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23DF7" w14:textId="77777777" w:rsidR="000E0EDA" w:rsidRDefault="000E0EDA">
            <w:pPr>
              <w:jc w:val="center"/>
              <w:rPr>
                <w:color w:val="993300"/>
              </w:rPr>
            </w:pPr>
            <w:r>
              <w:rPr>
                <w:color w:val="993300"/>
              </w:rPr>
              <w:t> 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291C" w14:textId="77777777" w:rsidR="000E0EDA" w:rsidRDefault="000E0EDA">
            <w:pPr>
              <w:jc w:val="center"/>
              <w:rPr>
                <w:color w:val="993300"/>
              </w:rPr>
            </w:pPr>
            <w:r>
              <w:rPr>
                <w:color w:val="99330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0518" w14:textId="77777777" w:rsidR="000E0EDA" w:rsidRDefault="000E0EDA">
            <w:pPr>
              <w:jc w:val="center"/>
              <w:rPr>
                <w:color w:val="993300"/>
              </w:rPr>
            </w:pPr>
            <w:r>
              <w:rPr>
                <w:color w:val="99330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2F1A" w14:textId="77777777" w:rsidR="000E0EDA" w:rsidRDefault="000E0EDA">
            <w:pPr>
              <w:jc w:val="center"/>
              <w:rPr>
                <w:color w:val="993300"/>
              </w:rPr>
            </w:pPr>
            <w:r>
              <w:rPr>
                <w:color w:val="993300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D9ED" w14:textId="77777777" w:rsidR="000E0EDA" w:rsidRDefault="000E0EDA">
            <w:pPr>
              <w:jc w:val="center"/>
              <w:rPr>
                <w:color w:val="993300"/>
              </w:rPr>
            </w:pPr>
            <w:r>
              <w:rPr>
                <w:color w:val="993300"/>
              </w:rPr>
              <w:t> 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3EFF" w14:textId="77777777" w:rsidR="000E0EDA" w:rsidRDefault="000E0EDA">
            <w:pPr>
              <w:jc w:val="center"/>
              <w:rPr>
                <w:color w:val="993300"/>
              </w:rPr>
            </w:pPr>
            <w:r>
              <w:rPr>
                <w:color w:val="993300"/>
              </w:rPr>
              <w:t> </w:t>
            </w:r>
          </w:p>
        </w:tc>
      </w:tr>
    </w:tbl>
    <w:p w14:paraId="1B5253C9" w14:textId="77777777" w:rsidR="000E0EDA" w:rsidRDefault="000E0EDA" w:rsidP="000E0EDA"/>
    <w:p w14:paraId="40650ACE" w14:textId="77777777" w:rsidR="000E0EDA" w:rsidRDefault="000E0EDA" w:rsidP="000E0EDA"/>
    <w:p w14:paraId="631AF953" w14:textId="33B5422D" w:rsidR="000E0EDA" w:rsidRDefault="000E0EDA" w:rsidP="00B27B04">
      <w:pPr>
        <w:jc w:val="center"/>
      </w:pPr>
      <w:r>
        <w:br w:type="page"/>
      </w:r>
      <w:bookmarkStart w:id="4" w:name="_GoBack"/>
      <w:bookmarkEnd w:id="4"/>
    </w:p>
    <w:p w14:paraId="1CDBDF10" w14:textId="77777777" w:rsidR="000E0EDA" w:rsidRDefault="000E0EDA" w:rsidP="000E0EDA">
      <w:pPr>
        <w:pStyle w:val="a9"/>
      </w:pPr>
    </w:p>
    <w:p w14:paraId="3A093098" w14:textId="77777777" w:rsidR="006F78B4" w:rsidRDefault="006F78B4"/>
    <w:sectPr w:rsidR="006F7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2F1"/>
    <w:multiLevelType w:val="hybridMultilevel"/>
    <w:tmpl w:val="4ABC8EFC"/>
    <w:lvl w:ilvl="0" w:tplc="041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1" w15:restartNumberingAfterBreak="0">
    <w:nsid w:val="0E5D39E8"/>
    <w:multiLevelType w:val="hybridMultilevel"/>
    <w:tmpl w:val="5CD23748"/>
    <w:lvl w:ilvl="0" w:tplc="7BBEA0D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81D4F"/>
    <w:multiLevelType w:val="multilevel"/>
    <w:tmpl w:val="362EFC52"/>
    <w:lvl w:ilvl="0">
      <w:start w:val="1"/>
      <w:numFmt w:val="decimal"/>
      <w:lvlText w:val="%1."/>
      <w:lvlJc w:val="left"/>
      <w:pPr>
        <w:ind w:left="1100" w:hanging="39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3" w15:restartNumberingAfterBreak="0">
    <w:nsid w:val="2AD431C0"/>
    <w:multiLevelType w:val="hybridMultilevel"/>
    <w:tmpl w:val="8FDC560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2B5E6A7E"/>
    <w:multiLevelType w:val="hybridMultilevel"/>
    <w:tmpl w:val="748C85F4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304031AC"/>
    <w:multiLevelType w:val="hybridMultilevel"/>
    <w:tmpl w:val="7BE2F36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27C6AF5"/>
    <w:multiLevelType w:val="hybridMultilevel"/>
    <w:tmpl w:val="FD100F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6265CFE"/>
    <w:multiLevelType w:val="hybridMultilevel"/>
    <w:tmpl w:val="7534E5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05B6728"/>
    <w:multiLevelType w:val="hybridMultilevel"/>
    <w:tmpl w:val="879859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9475DE"/>
    <w:multiLevelType w:val="hybridMultilevel"/>
    <w:tmpl w:val="164E1A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</w:num>
  <w:num w:numId="7">
    <w:abstractNumId w:val="8"/>
  </w:num>
  <w:num w:numId="8">
    <w:abstractNumId w:val="8"/>
  </w:num>
  <w:num w:numId="9">
    <w:abstractNumId w:val="4"/>
  </w:num>
  <w:num w:numId="10">
    <w:abstractNumId w:val="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0"/>
  </w:num>
  <w:num w:numId="15">
    <w:abstractNumId w:val="3"/>
  </w:num>
  <w:num w:numId="16">
    <w:abstractNumId w:val="3"/>
  </w:num>
  <w:num w:numId="17">
    <w:abstractNumId w:val="9"/>
  </w:num>
  <w:num w:numId="18">
    <w:abstractNumId w:val="9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8B4"/>
    <w:rsid w:val="000E0EDA"/>
    <w:rsid w:val="006F78B4"/>
    <w:rsid w:val="00B27B04"/>
    <w:rsid w:val="00E4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7D58"/>
  <w15:chartTrackingRefBased/>
  <w15:docId w15:val="{900FF056-8AE8-4A85-BCD7-219667F0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E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E0EDA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eastAsia="Calibri"/>
      <w:b/>
    </w:rPr>
  </w:style>
  <w:style w:type="paragraph" w:styleId="2">
    <w:name w:val="heading 2"/>
    <w:aliases w:val="Заголовок 2 Знак1 Знак,Заголовок 2 Знак Знак Знак"/>
    <w:basedOn w:val="1"/>
    <w:next w:val="a"/>
    <w:link w:val="21"/>
    <w:autoRedefine/>
    <w:uiPriority w:val="9"/>
    <w:semiHidden/>
    <w:unhideWhenUsed/>
    <w:qFormat/>
    <w:rsid w:val="000E0EDA"/>
    <w:pPr>
      <w:tabs>
        <w:tab w:val="left" w:pos="4111"/>
      </w:tabs>
      <w:spacing w:before="60" w:line="240" w:lineRule="atLeast"/>
      <w:ind w:left="641" w:hanging="357"/>
      <w:outlineLvl w:val="1"/>
    </w:pPr>
    <w:rPr>
      <w:b w:val="0"/>
      <w:i/>
      <w:iCs/>
    </w:rPr>
  </w:style>
  <w:style w:type="paragraph" w:styleId="3">
    <w:name w:val="heading 3"/>
    <w:basedOn w:val="a"/>
    <w:next w:val="a"/>
    <w:link w:val="30"/>
    <w:autoRedefine/>
    <w:semiHidden/>
    <w:unhideWhenUsed/>
    <w:qFormat/>
    <w:rsid w:val="000E0EDA"/>
    <w:pPr>
      <w:tabs>
        <w:tab w:val="left" w:pos="2552"/>
      </w:tabs>
      <w:contextualSpacing/>
      <w:jc w:val="center"/>
      <w:outlineLvl w:val="2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0E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aliases w:val="Заголовок 2 Знак1 Знак Знак1,Заголовок 2 Знак Знак Знак Знак1"/>
    <w:basedOn w:val="a0"/>
    <w:uiPriority w:val="9"/>
    <w:semiHidden/>
    <w:rsid w:val="000E0E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0E0EDA"/>
    <w:rPr>
      <w:rFonts w:ascii="Times New Roman" w:eastAsia="Times New Roman" w:hAnsi="Times New Roman" w:cs="Times New Roman"/>
      <w:b/>
      <w:bCs/>
      <w:i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0E0EDA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E0EDA"/>
    <w:rPr>
      <w:color w:val="800080"/>
      <w:u w:val="single"/>
    </w:rPr>
  </w:style>
  <w:style w:type="character" w:customStyle="1" w:styleId="21">
    <w:name w:val="Заголовок 2 Знак1"/>
    <w:aliases w:val="Заголовок 2 Знак1 Знак Знак,Заголовок 2 Знак Знак Знак Знак"/>
    <w:link w:val="2"/>
    <w:uiPriority w:val="9"/>
    <w:semiHidden/>
    <w:locked/>
    <w:rsid w:val="000E0EDA"/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customStyle="1" w:styleId="msonormal0">
    <w:name w:val="msonormal"/>
    <w:basedOn w:val="a"/>
    <w:rsid w:val="000E0EDA"/>
    <w:pPr>
      <w:spacing w:before="100" w:beforeAutospacing="1" w:after="100" w:afterAutospacing="1"/>
    </w:pPr>
    <w:rPr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0E0EDA"/>
    <w:pPr>
      <w:spacing w:before="120" w:after="120"/>
    </w:pPr>
    <w:rPr>
      <w:rFonts w:ascii="Calibri" w:hAnsi="Calibri" w:cs="Calibri"/>
      <w:b/>
      <w:bCs/>
      <w:caps/>
    </w:rPr>
  </w:style>
  <w:style w:type="paragraph" w:styleId="22">
    <w:name w:val="toc 2"/>
    <w:basedOn w:val="a"/>
    <w:next w:val="a"/>
    <w:autoRedefine/>
    <w:uiPriority w:val="39"/>
    <w:semiHidden/>
    <w:unhideWhenUsed/>
    <w:rsid w:val="000E0EDA"/>
    <w:pPr>
      <w:ind w:left="200"/>
    </w:pPr>
    <w:rPr>
      <w:rFonts w:ascii="Calibri" w:hAnsi="Calibri" w:cs="Calibri"/>
      <w:smallCaps/>
    </w:rPr>
  </w:style>
  <w:style w:type="paragraph" w:styleId="31">
    <w:name w:val="toc 3"/>
    <w:basedOn w:val="a"/>
    <w:next w:val="a"/>
    <w:autoRedefine/>
    <w:uiPriority w:val="39"/>
    <w:semiHidden/>
    <w:unhideWhenUsed/>
    <w:rsid w:val="000E0EDA"/>
    <w:pPr>
      <w:ind w:left="400"/>
    </w:pPr>
    <w:rPr>
      <w:rFonts w:ascii="Calibri" w:hAnsi="Calibri" w:cs="Calibri"/>
      <w:i/>
      <w:iCs/>
    </w:rPr>
  </w:style>
  <w:style w:type="paragraph" w:styleId="4">
    <w:name w:val="toc 4"/>
    <w:basedOn w:val="a"/>
    <w:next w:val="a"/>
    <w:autoRedefine/>
    <w:semiHidden/>
    <w:unhideWhenUsed/>
    <w:rsid w:val="000E0EDA"/>
    <w:pPr>
      <w:ind w:left="600"/>
    </w:pPr>
    <w:rPr>
      <w:rFonts w:ascii="Calibri" w:hAnsi="Calibri" w:cs="Calibri"/>
      <w:sz w:val="18"/>
      <w:szCs w:val="18"/>
    </w:rPr>
  </w:style>
  <w:style w:type="paragraph" w:styleId="5">
    <w:name w:val="toc 5"/>
    <w:basedOn w:val="a"/>
    <w:next w:val="a"/>
    <w:autoRedefine/>
    <w:semiHidden/>
    <w:unhideWhenUsed/>
    <w:rsid w:val="000E0EDA"/>
    <w:pPr>
      <w:ind w:left="800"/>
    </w:pPr>
    <w:rPr>
      <w:rFonts w:ascii="Calibri" w:hAnsi="Calibri" w:cs="Calibri"/>
      <w:sz w:val="18"/>
      <w:szCs w:val="18"/>
    </w:rPr>
  </w:style>
  <w:style w:type="paragraph" w:styleId="6">
    <w:name w:val="toc 6"/>
    <w:basedOn w:val="a"/>
    <w:next w:val="a"/>
    <w:autoRedefine/>
    <w:semiHidden/>
    <w:unhideWhenUsed/>
    <w:rsid w:val="000E0EDA"/>
    <w:pPr>
      <w:ind w:left="1000"/>
    </w:pPr>
    <w:rPr>
      <w:rFonts w:ascii="Calibri" w:hAnsi="Calibri" w:cs="Calibri"/>
      <w:sz w:val="18"/>
      <w:szCs w:val="18"/>
    </w:rPr>
  </w:style>
  <w:style w:type="paragraph" w:styleId="7">
    <w:name w:val="toc 7"/>
    <w:basedOn w:val="a"/>
    <w:next w:val="a"/>
    <w:autoRedefine/>
    <w:semiHidden/>
    <w:unhideWhenUsed/>
    <w:rsid w:val="000E0EDA"/>
    <w:pPr>
      <w:ind w:left="1200"/>
    </w:pPr>
    <w:rPr>
      <w:rFonts w:ascii="Calibri" w:hAnsi="Calibri" w:cs="Calibri"/>
      <w:sz w:val="18"/>
      <w:szCs w:val="18"/>
    </w:rPr>
  </w:style>
  <w:style w:type="paragraph" w:styleId="8">
    <w:name w:val="toc 8"/>
    <w:basedOn w:val="a"/>
    <w:next w:val="a"/>
    <w:autoRedefine/>
    <w:semiHidden/>
    <w:unhideWhenUsed/>
    <w:rsid w:val="000E0EDA"/>
    <w:pPr>
      <w:ind w:left="1400"/>
    </w:pPr>
    <w:rPr>
      <w:rFonts w:ascii="Calibri" w:hAnsi="Calibri" w:cs="Calibri"/>
      <w:sz w:val="18"/>
      <w:szCs w:val="18"/>
    </w:rPr>
  </w:style>
  <w:style w:type="paragraph" w:styleId="9">
    <w:name w:val="toc 9"/>
    <w:basedOn w:val="a"/>
    <w:next w:val="a"/>
    <w:autoRedefine/>
    <w:semiHidden/>
    <w:unhideWhenUsed/>
    <w:rsid w:val="000E0EDA"/>
    <w:pPr>
      <w:ind w:left="1600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0E0E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0E0E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caption"/>
    <w:basedOn w:val="a"/>
    <w:next w:val="a"/>
    <w:unhideWhenUsed/>
    <w:qFormat/>
    <w:rsid w:val="000E0EDA"/>
    <w:pPr>
      <w:jc w:val="center"/>
    </w:pPr>
    <w:rPr>
      <w:bCs/>
      <w:sz w:val="22"/>
      <w:szCs w:val="22"/>
    </w:rPr>
  </w:style>
  <w:style w:type="paragraph" w:styleId="aa">
    <w:name w:val="table of figures"/>
    <w:basedOn w:val="a"/>
    <w:next w:val="a"/>
    <w:uiPriority w:val="99"/>
    <w:semiHidden/>
    <w:unhideWhenUsed/>
    <w:rsid w:val="000E0EDA"/>
    <w:pPr>
      <w:ind w:left="400" w:hanging="400"/>
    </w:pPr>
    <w:rPr>
      <w:rFonts w:ascii="Calibri" w:hAnsi="Calibri" w:cs="Calibri"/>
      <w:smallCaps/>
    </w:rPr>
  </w:style>
  <w:style w:type="paragraph" w:styleId="ab">
    <w:name w:val="Body Text"/>
    <w:basedOn w:val="a"/>
    <w:link w:val="ac"/>
    <w:semiHidden/>
    <w:unhideWhenUsed/>
    <w:rsid w:val="000E0EDA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Subtitle"/>
    <w:basedOn w:val="a"/>
    <w:next w:val="a"/>
    <w:link w:val="ae"/>
    <w:qFormat/>
    <w:rsid w:val="000E0ED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basedOn w:val="a0"/>
    <w:link w:val="ad"/>
    <w:rsid w:val="000E0EDA"/>
    <w:rPr>
      <w:rFonts w:ascii="Cambria" w:eastAsia="Times New Roman" w:hAnsi="Cambria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0E0ED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0E0EDA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semiHidden/>
    <w:rsid w:val="000E0E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ocument Map"/>
    <w:basedOn w:val="a"/>
    <w:link w:val="af0"/>
    <w:semiHidden/>
    <w:unhideWhenUsed/>
    <w:rsid w:val="000E0EDA"/>
    <w:rPr>
      <w:rFonts w:ascii="Tahoma" w:hAnsi="Tahoma"/>
      <w:sz w:val="16"/>
      <w:szCs w:val="16"/>
    </w:rPr>
  </w:style>
  <w:style w:type="character" w:customStyle="1" w:styleId="af0">
    <w:name w:val="Схема документа Знак"/>
    <w:basedOn w:val="a0"/>
    <w:link w:val="af"/>
    <w:semiHidden/>
    <w:rsid w:val="000E0EDA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Plain Text"/>
    <w:basedOn w:val="a"/>
    <w:link w:val="af2"/>
    <w:semiHidden/>
    <w:unhideWhenUsed/>
    <w:rsid w:val="000E0EDA"/>
    <w:rPr>
      <w:rFonts w:ascii="Courier New" w:hAnsi="Courier New"/>
    </w:rPr>
  </w:style>
  <w:style w:type="character" w:customStyle="1" w:styleId="af2">
    <w:name w:val="Текст Знак"/>
    <w:basedOn w:val="a0"/>
    <w:link w:val="af1"/>
    <w:semiHidden/>
    <w:rsid w:val="000E0ED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Balloon Text"/>
    <w:basedOn w:val="a"/>
    <w:link w:val="af4"/>
    <w:semiHidden/>
    <w:unhideWhenUsed/>
    <w:rsid w:val="000E0EDA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0E0EDA"/>
    <w:rPr>
      <w:rFonts w:ascii="Tahoma" w:eastAsia="Times New Roman" w:hAnsi="Tahoma" w:cs="Times New Roman"/>
      <w:sz w:val="16"/>
      <w:szCs w:val="16"/>
      <w:lang w:eastAsia="ru-RU"/>
    </w:rPr>
  </w:style>
  <w:style w:type="paragraph" w:styleId="af5">
    <w:name w:val="No Spacing"/>
    <w:uiPriority w:val="1"/>
    <w:qFormat/>
    <w:rsid w:val="000E0E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6">
    <w:name w:val="TOC Heading"/>
    <w:basedOn w:val="1"/>
    <w:next w:val="a"/>
    <w:uiPriority w:val="39"/>
    <w:semiHidden/>
    <w:unhideWhenUsed/>
    <w:qFormat/>
    <w:rsid w:val="000E0EDA"/>
    <w:pPr>
      <w:keepLines/>
      <w:tabs>
        <w:tab w:val="clear" w:pos="644"/>
      </w:tabs>
      <w:spacing w:before="480" w:after="0" w:line="276" w:lineRule="auto"/>
      <w:ind w:left="0" w:firstLine="0"/>
      <w:jc w:val="left"/>
      <w:outlineLvl w:val="9"/>
    </w:pPr>
    <w:rPr>
      <w:rFonts w:ascii="Cambria" w:eastAsia="Times New Roman" w:hAnsi="Cambria"/>
      <w:bCs/>
      <w:color w:val="365F91"/>
      <w:sz w:val="28"/>
      <w:szCs w:val="28"/>
    </w:rPr>
  </w:style>
  <w:style w:type="paragraph" w:customStyle="1" w:styleId="ConsPlusNormal">
    <w:name w:val="ConsPlusNormal"/>
    <w:rsid w:val="000E0E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E0E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10">
    <w:name w:val="table10"/>
    <w:basedOn w:val="a"/>
    <w:rsid w:val="000E0EDA"/>
  </w:style>
  <w:style w:type="paragraph" w:customStyle="1" w:styleId="xl63">
    <w:name w:val="xl63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4">
    <w:name w:val="xl64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0E0EDA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</w:style>
  <w:style w:type="paragraph" w:customStyle="1" w:styleId="xl66">
    <w:name w:val="xl66"/>
    <w:basedOn w:val="a"/>
    <w:rsid w:val="000E0E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0E0E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0E0E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0E0E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0E0ED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</w:style>
  <w:style w:type="paragraph" w:customStyle="1" w:styleId="xl73">
    <w:name w:val="xl73"/>
    <w:basedOn w:val="a"/>
    <w:rsid w:val="000E0ED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0E0ED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nonumheader">
    <w:name w:val="nonumheader"/>
    <w:basedOn w:val="a"/>
    <w:rsid w:val="000E0EDA"/>
    <w:pPr>
      <w:spacing w:before="240" w:after="240"/>
      <w:jc w:val="center"/>
    </w:pPr>
    <w:rPr>
      <w:b/>
      <w:bCs/>
      <w:sz w:val="24"/>
      <w:szCs w:val="24"/>
    </w:rPr>
  </w:style>
  <w:style w:type="character" w:customStyle="1" w:styleId="af7">
    <w:name w:val="Заголовок Знак"/>
    <w:link w:val="12"/>
    <w:locked/>
    <w:rsid w:val="000E0EDA"/>
    <w:rPr>
      <w:rFonts w:ascii="Cambria" w:hAnsi="Cambria"/>
      <w:b/>
      <w:bCs/>
      <w:kern w:val="28"/>
      <w:sz w:val="32"/>
      <w:szCs w:val="32"/>
    </w:rPr>
  </w:style>
  <w:style w:type="paragraph" w:customStyle="1" w:styleId="12">
    <w:name w:val="Заголовок1"/>
    <w:basedOn w:val="a"/>
    <w:next w:val="a"/>
    <w:link w:val="af7"/>
    <w:qFormat/>
    <w:rsid w:val="000E0EDA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table" w:styleId="af8">
    <w:name w:val="Table Grid"/>
    <w:basedOn w:val="a1"/>
    <w:rsid w:val="000E0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Emphasis"/>
    <w:basedOn w:val="a0"/>
    <w:uiPriority w:val="20"/>
    <w:qFormat/>
    <w:rsid w:val="000E0E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1345</Words>
  <Characters>7670</Characters>
  <Application>Microsoft Office Word</Application>
  <DocSecurity>0</DocSecurity>
  <Lines>63</Lines>
  <Paragraphs>17</Paragraphs>
  <ScaleCrop>false</ScaleCrop>
  <Company/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2022-03-30T12:05:00Z</dcterms:created>
  <dcterms:modified xsi:type="dcterms:W3CDTF">2022-03-30T12:05:00Z</dcterms:modified>
</cp:coreProperties>
</file>